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B438E" w14:textId="77777777" w:rsidR="000F6201" w:rsidRDefault="000F6201" w:rsidP="00DE42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E3826" w14:textId="77777777" w:rsidR="00B46FBF" w:rsidRDefault="00B46FBF" w:rsidP="000F6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FA20A" w14:textId="05034A9C" w:rsidR="00586D34" w:rsidRPr="00C62C80" w:rsidRDefault="00C62C80" w:rsidP="000F620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62C80">
        <w:rPr>
          <w:rFonts w:ascii="Times New Roman" w:hAnsi="Times New Roman" w:cs="Times New Roman"/>
          <w:b/>
          <w:sz w:val="24"/>
          <w:szCs w:val="24"/>
          <w:lang w:val="pt-PT"/>
        </w:rPr>
        <w:t>Regulamento da Escola de Ver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ão</w:t>
      </w:r>
      <w:r w:rsidR="00586D34" w:rsidRPr="00C62C8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“TUL Study Camp”</w:t>
      </w:r>
    </w:p>
    <w:p w14:paraId="6A335F91" w14:textId="423287BC" w:rsidR="00933852" w:rsidRPr="00525897" w:rsidRDefault="00933852" w:rsidP="000F620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258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Łódź, 8-21 </w:t>
      </w:r>
      <w:r w:rsidR="00525897" w:rsidRPr="00525897">
        <w:rPr>
          <w:rFonts w:ascii="Times New Roman" w:hAnsi="Times New Roman" w:cs="Times New Roman"/>
          <w:b/>
          <w:sz w:val="24"/>
          <w:szCs w:val="24"/>
          <w:lang w:val="pt-PT"/>
        </w:rPr>
        <w:t>de julho de</w:t>
      </w:r>
      <w:r w:rsidRPr="005258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2019</w:t>
      </w:r>
    </w:p>
    <w:p w14:paraId="49F844C8" w14:textId="77777777" w:rsidR="00586D34" w:rsidRPr="00525897" w:rsidRDefault="00586D34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2D423CD" w14:textId="48A64CAC" w:rsidR="00586D34" w:rsidRPr="00525897" w:rsidRDefault="00586D34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25897">
        <w:rPr>
          <w:rFonts w:ascii="Times New Roman" w:hAnsi="Times New Roman" w:cs="Times New Roman"/>
          <w:b/>
          <w:sz w:val="24"/>
          <w:szCs w:val="24"/>
          <w:lang w:val="pt-PT"/>
        </w:rPr>
        <w:t>§1.</w:t>
      </w:r>
      <w:r w:rsidR="008866AE" w:rsidRPr="005258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25897" w:rsidRPr="00525897">
        <w:rPr>
          <w:rFonts w:ascii="Times New Roman" w:hAnsi="Times New Roman" w:cs="Times New Roman"/>
          <w:b/>
          <w:sz w:val="24"/>
          <w:szCs w:val="24"/>
          <w:lang w:val="pt-PT"/>
        </w:rPr>
        <w:t>Disposições gerais</w:t>
      </w:r>
    </w:p>
    <w:p w14:paraId="2777B749" w14:textId="1C967973" w:rsidR="0050623F" w:rsidRPr="00525897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1.1. </w:t>
      </w:r>
      <w:r w:rsidR="00525897" w:rsidRPr="00525897">
        <w:rPr>
          <w:rFonts w:ascii="Times New Roman" w:hAnsi="Times New Roman" w:cs="Times New Roman"/>
          <w:sz w:val="24"/>
          <w:szCs w:val="24"/>
          <w:lang w:val="pt-PT"/>
        </w:rPr>
        <w:t>A Escola de Verão “TUL Study Camp”, adiante designada por ‘Escola de Verão’ é um Projeto realizado pela Universidade Politécnica de Łódź no âmbito do acordo com a Agência Na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cional de Intercâmbio Académico</w:t>
      </w:r>
      <w:r w:rsidR="00525897"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 – NAWA (nº do acordo NPPI/NPZ/2018/1/00034/U/001), no âmbito do programa ‘Promoção Internacional Moderna’. O projeto – ‘Divulgação da oferta educacional da Univer</w:t>
      </w:r>
      <w:r w:rsidR="00076FF4">
        <w:rPr>
          <w:rFonts w:ascii="Times New Roman" w:hAnsi="Times New Roman" w:cs="Times New Roman"/>
          <w:sz w:val="24"/>
          <w:szCs w:val="24"/>
          <w:lang w:val="pt-PT"/>
        </w:rPr>
        <w:t>sidade Politécnica de Łódź junto</w:t>
      </w:r>
      <w:r w:rsidR="00525897"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 da comunidade polaca na Argentina e no Brasil’</w:t>
      </w:r>
      <w:r w:rsidR="00525897">
        <w:rPr>
          <w:rFonts w:ascii="Times New Roman" w:hAnsi="Times New Roman" w:cs="Times New Roman"/>
          <w:sz w:val="24"/>
          <w:szCs w:val="24"/>
          <w:lang w:val="pt-PT"/>
        </w:rPr>
        <w:t xml:space="preserve"> será organizado no período de 01.10.2018 – 30.09.2019. As informações detalhadas referente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25897">
        <w:rPr>
          <w:rFonts w:ascii="Times New Roman" w:hAnsi="Times New Roman" w:cs="Times New Roman"/>
          <w:sz w:val="24"/>
          <w:szCs w:val="24"/>
          <w:lang w:val="pt-PT"/>
        </w:rPr>
        <w:t xml:space="preserve"> ao programa encontram-se disponíveis no website</w:t>
      </w:r>
      <w:r w:rsidR="00DE6442"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" w:history="1">
        <w:r w:rsidR="00107A4A" w:rsidRPr="00525897">
          <w:rPr>
            <w:rStyle w:val="Hipercze"/>
            <w:rFonts w:ascii="Times New Roman" w:hAnsi="Times New Roman" w:cs="Times New Roman"/>
            <w:sz w:val="24"/>
            <w:szCs w:val="24"/>
            <w:lang w:val="pt-PT"/>
          </w:rPr>
          <w:t>https://nawa.gov.pl/instytucje/nowoczesna-promocja-zagraniczna</w:t>
        </w:r>
      </w:hyperlink>
      <w:r w:rsidR="000E12C6" w:rsidRPr="00525897">
        <w:rPr>
          <w:rStyle w:val="Hipercze"/>
          <w:rFonts w:ascii="Times New Roman" w:hAnsi="Times New Roman" w:cs="Times New Roman"/>
          <w:sz w:val="24"/>
          <w:szCs w:val="24"/>
          <w:lang w:val="pt-PT"/>
        </w:rPr>
        <w:t>.</w:t>
      </w:r>
    </w:p>
    <w:p w14:paraId="4E91CFCF" w14:textId="74EDAF90" w:rsidR="00216CCD" w:rsidRPr="00627943" w:rsidRDefault="00A543FB" w:rsidP="0062794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1.2. </w:t>
      </w:r>
      <w:r w:rsidR="00525897" w:rsidRPr="00525897">
        <w:rPr>
          <w:rFonts w:ascii="Times New Roman" w:hAnsi="Times New Roman" w:cs="Times New Roman"/>
          <w:sz w:val="24"/>
          <w:szCs w:val="24"/>
          <w:lang w:val="pt-PT"/>
        </w:rPr>
        <w:t>O organizador da Escola de Verão é o Centro de Co</w:t>
      </w:r>
      <w:r w:rsidR="00627943">
        <w:rPr>
          <w:rFonts w:ascii="Times New Roman" w:hAnsi="Times New Roman" w:cs="Times New Roman"/>
          <w:sz w:val="24"/>
          <w:szCs w:val="24"/>
          <w:lang w:val="pt-PT"/>
        </w:rPr>
        <w:t>operação</w:t>
      </w:r>
      <w:r w:rsidR="00525897" w:rsidRPr="00525897">
        <w:rPr>
          <w:rFonts w:ascii="Times New Roman" w:hAnsi="Times New Roman" w:cs="Times New Roman"/>
          <w:sz w:val="24"/>
          <w:szCs w:val="24"/>
          <w:lang w:val="pt-PT"/>
        </w:rPr>
        <w:t xml:space="preserve"> I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nternacional, a</w:t>
      </w:r>
      <w:r w:rsidR="00627943">
        <w:rPr>
          <w:rFonts w:ascii="Times New Roman" w:hAnsi="Times New Roman" w:cs="Times New Roman"/>
          <w:sz w:val="24"/>
          <w:szCs w:val="24"/>
          <w:lang w:val="pt-PT"/>
        </w:rPr>
        <w:t xml:space="preserve">diante designado por ‘CWM’ da Universidade Politécnica de </w:t>
      </w:r>
      <w:r w:rsidR="00627943" w:rsidRPr="00525897">
        <w:rPr>
          <w:rFonts w:ascii="Times New Roman" w:hAnsi="Times New Roman" w:cs="Times New Roman"/>
          <w:sz w:val="24"/>
          <w:szCs w:val="24"/>
          <w:lang w:val="pt-PT"/>
        </w:rPr>
        <w:t>Łódź</w:t>
      </w:r>
      <w:r w:rsidR="00627943">
        <w:rPr>
          <w:rFonts w:ascii="Times New Roman" w:hAnsi="Times New Roman" w:cs="Times New Roman"/>
          <w:sz w:val="24"/>
          <w:szCs w:val="24"/>
          <w:lang w:val="pt-PT"/>
        </w:rPr>
        <w:t>, adiante designada por ‘</w:t>
      </w:r>
      <w:r w:rsidR="00627943" w:rsidRPr="00627943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627943">
        <w:rPr>
          <w:rFonts w:ascii="Times New Roman" w:hAnsi="Times New Roman" w:cs="Times New Roman"/>
          <w:sz w:val="24"/>
          <w:szCs w:val="24"/>
          <w:lang w:val="pt-PT"/>
        </w:rPr>
        <w:t>’ -</w:t>
      </w:r>
      <w:r w:rsidR="00216CCD" w:rsidRPr="0062794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0" w:history="1">
        <w:r w:rsidR="00216CCD" w:rsidRPr="00627943">
          <w:rPr>
            <w:rStyle w:val="Hipercze"/>
            <w:rFonts w:ascii="Times New Roman" w:hAnsi="Times New Roman" w:cs="Times New Roman"/>
            <w:sz w:val="24"/>
            <w:szCs w:val="24"/>
            <w:lang w:val="pt-PT"/>
          </w:rPr>
          <w:t>https://p.lodz.pl</w:t>
        </w:r>
      </w:hyperlink>
    </w:p>
    <w:p w14:paraId="5999ED17" w14:textId="395A7A27" w:rsidR="00627943" w:rsidRPr="00B8021F" w:rsidRDefault="00A543FB" w:rsidP="00216CC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8021F">
        <w:rPr>
          <w:rFonts w:ascii="Times New Roman" w:hAnsi="Times New Roman" w:cs="Times New Roman"/>
          <w:sz w:val="24"/>
          <w:szCs w:val="24"/>
          <w:lang w:val="pt-PT"/>
        </w:rPr>
        <w:t>1.3.</w:t>
      </w:r>
      <w:r w:rsidR="00B8021F" w:rsidRPr="00B8021F">
        <w:rPr>
          <w:rFonts w:ascii="Times New Roman" w:hAnsi="Times New Roman" w:cs="Times New Roman"/>
          <w:sz w:val="24"/>
          <w:szCs w:val="24"/>
          <w:lang w:val="pt-PT"/>
        </w:rPr>
        <w:t xml:space="preserve"> O projeto tem como objetivo a divulgaç</w:t>
      </w:r>
      <w:r w:rsidR="00B8021F">
        <w:rPr>
          <w:rFonts w:ascii="Times New Roman" w:hAnsi="Times New Roman" w:cs="Times New Roman"/>
          <w:sz w:val="24"/>
          <w:szCs w:val="24"/>
          <w:lang w:val="pt-PT"/>
        </w:rPr>
        <w:t xml:space="preserve">ão e promoção da oferta de estudo em línguas estrangeiras na </w:t>
      </w:r>
      <w:r w:rsidR="00B8021F" w:rsidRPr="00B8021F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B8021F">
        <w:rPr>
          <w:rFonts w:ascii="Times New Roman" w:hAnsi="Times New Roman" w:cs="Times New Roman"/>
          <w:sz w:val="24"/>
          <w:szCs w:val="24"/>
          <w:lang w:val="pt-PT"/>
        </w:rPr>
        <w:t xml:space="preserve"> juntos dos </w:t>
      </w:r>
      <w:r w:rsidR="00BC3DBF">
        <w:rPr>
          <w:rFonts w:ascii="Times New Roman" w:hAnsi="Times New Roman" w:cs="Times New Roman"/>
          <w:sz w:val="24"/>
          <w:szCs w:val="24"/>
          <w:lang w:val="pt-PT"/>
        </w:rPr>
        <w:t xml:space="preserve">potenciais 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candidatos provenientes de</w:t>
      </w:r>
      <w:r w:rsidR="00B8021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C3DBF">
        <w:rPr>
          <w:rFonts w:ascii="Times New Roman" w:hAnsi="Times New Roman" w:cs="Times New Roman"/>
          <w:sz w:val="24"/>
          <w:szCs w:val="24"/>
          <w:lang w:val="pt-PT"/>
        </w:rPr>
        <w:t>famílias da comunidade Polaca na Argentina e no Brasil. O Projeto abrange, entre outros, a organização da Escola de Verão para um grupo de 10 Participantes com idade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BC3DBF">
        <w:rPr>
          <w:rFonts w:ascii="Times New Roman" w:hAnsi="Times New Roman" w:cs="Times New Roman"/>
          <w:sz w:val="24"/>
          <w:szCs w:val="24"/>
          <w:lang w:val="pt-PT"/>
        </w:rPr>
        <w:t xml:space="preserve"> de 16 a 22 anos (5 do Brasil e 5 da Argentina) com 2 Acompanhantes – selecionados entre os representantes das organizações da diáspora Polaca, em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 xml:space="preserve"> forma de workshops referentes à</w:t>
      </w:r>
      <w:r w:rsidR="00BC3DBF">
        <w:rPr>
          <w:rFonts w:ascii="Times New Roman" w:hAnsi="Times New Roman" w:cs="Times New Roman"/>
          <w:sz w:val="24"/>
          <w:szCs w:val="24"/>
          <w:lang w:val="pt-PT"/>
        </w:rPr>
        <w:t xml:space="preserve">s ferramentas eficazes de promoção da Universidade Politécnica de </w:t>
      </w:r>
      <w:r w:rsidR="00BC3DBF" w:rsidRPr="00525897">
        <w:rPr>
          <w:rFonts w:ascii="Times New Roman" w:hAnsi="Times New Roman" w:cs="Times New Roman"/>
          <w:sz w:val="24"/>
          <w:szCs w:val="24"/>
          <w:lang w:val="pt-PT"/>
        </w:rPr>
        <w:t>Łódź</w:t>
      </w:r>
      <w:r w:rsidR="00BC3DBF">
        <w:rPr>
          <w:rFonts w:ascii="Times New Roman" w:hAnsi="Times New Roman" w:cs="Times New Roman"/>
          <w:sz w:val="24"/>
          <w:szCs w:val="24"/>
          <w:lang w:val="pt-PT"/>
        </w:rPr>
        <w:t xml:space="preserve"> nos países de origem dos Participantes e de palestras sobre a história e cultura da Polónia.</w:t>
      </w:r>
    </w:p>
    <w:p w14:paraId="005260FD" w14:textId="0E6014EF" w:rsidR="005C70C9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70C9">
        <w:rPr>
          <w:rFonts w:ascii="Times New Roman" w:hAnsi="Times New Roman" w:cs="Times New Roman"/>
          <w:sz w:val="24"/>
          <w:szCs w:val="24"/>
          <w:lang w:val="pt-PT"/>
        </w:rPr>
        <w:t xml:space="preserve">1.4. </w:t>
      </w:r>
      <w:r w:rsidR="005C70C9" w:rsidRPr="005C70C9">
        <w:rPr>
          <w:rFonts w:ascii="Times New Roman" w:hAnsi="Times New Roman" w:cs="Times New Roman"/>
          <w:sz w:val="24"/>
          <w:szCs w:val="24"/>
          <w:lang w:val="pt-PT"/>
        </w:rPr>
        <w:t xml:space="preserve">Os Participantes junto com os Acompanhantes recebem o título de ‘Embaixador da 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5C70C9" w:rsidRPr="005C70C9">
        <w:rPr>
          <w:rFonts w:ascii="Times New Roman" w:hAnsi="Times New Roman" w:cs="Times New Roman"/>
          <w:sz w:val="24"/>
          <w:szCs w:val="24"/>
          <w:lang w:val="pt-PT"/>
        </w:rPr>
        <w:t>Ł’ e podem funcionar como ‘oficiais de ligaç</w:t>
      </w:r>
      <w:r w:rsidR="005C70C9">
        <w:rPr>
          <w:rFonts w:ascii="Times New Roman" w:hAnsi="Times New Roman" w:cs="Times New Roman"/>
          <w:sz w:val="24"/>
          <w:szCs w:val="24"/>
          <w:lang w:val="pt-PT"/>
        </w:rPr>
        <w:t>ão’ entre a PŁ e as pessoas interessada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C70C9">
        <w:rPr>
          <w:rFonts w:ascii="Times New Roman" w:hAnsi="Times New Roman" w:cs="Times New Roman"/>
          <w:sz w:val="24"/>
          <w:szCs w:val="24"/>
          <w:lang w:val="pt-PT"/>
        </w:rPr>
        <w:t xml:space="preserve"> nos estudos Universidade Politécnica de </w:t>
      </w:r>
      <w:r w:rsidR="005C70C9" w:rsidRPr="00525897">
        <w:rPr>
          <w:rFonts w:ascii="Times New Roman" w:hAnsi="Times New Roman" w:cs="Times New Roman"/>
          <w:sz w:val="24"/>
          <w:szCs w:val="24"/>
          <w:lang w:val="pt-PT"/>
        </w:rPr>
        <w:t>Łódź</w:t>
      </w:r>
      <w:r w:rsidR="005C70C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D166E30" w14:textId="3747B13A" w:rsidR="0050623F" w:rsidRPr="00E86E79" w:rsidRDefault="00A543FB" w:rsidP="00CC72A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72A2">
        <w:rPr>
          <w:rFonts w:ascii="Times New Roman" w:hAnsi="Times New Roman" w:cs="Times New Roman"/>
          <w:sz w:val="24"/>
          <w:szCs w:val="24"/>
          <w:lang w:val="pt-PT"/>
        </w:rPr>
        <w:t>1.5.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 A Escola de Verão realiza</w:t>
      </w:r>
      <w:r w:rsidR="00CC72A2">
        <w:rPr>
          <w:rFonts w:ascii="Times New Roman" w:hAnsi="Times New Roman" w:cs="Times New Roman"/>
          <w:sz w:val="24"/>
          <w:szCs w:val="24"/>
          <w:lang w:val="pt-PT"/>
        </w:rPr>
        <w:t>-se em língua inglesa, durante u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ma estadia de 14 dias dos Participantes e dos Acompanhantes na </w:t>
      </w:r>
      <w:r w:rsidR="006F1459" w:rsidRPr="00CC72A2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CC72A2">
        <w:rPr>
          <w:rFonts w:ascii="Times New Roman" w:hAnsi="Times New Roman" w:cs="Times New Roman"/>
          <w:sz w:val="24"/>
          <w:szCs w:val="24"/>
          <w:lang w:val="pt-PT"/>
        </w:rPr>
        <w:t xml:space="preserve"> no período de 8-21.07.2019 no edifício do Centro de Cooperação Internacional da 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CC72A2">
        <w:rPr>
          <w:rFonts w:ascii="Times New Roman" w:hAnsi="Times New Roman" w:cs="Times New Roman"/>
          <w:sz w:val="24"/>
          <w:szCs w:val="24"/>
          <w:lang w:val="pt-PT"/>
        </w:rPr>
        <w:t>, sito em</w:t>
      </w:r>
      <w:r w:rsidR="00586D34"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 ul. </w:t>
      </w:r>
      <w:r w:rsidR="005C2C50" w:rsidRPr="00E86E79">
        <w:rPr>
          <w:rFonts w:ascii="Times New Roman" w:hAnsi="Times New Roman" w:cs="Times New Roman"/>
          <w:sz w:val="24"/>
          <w:szCs w:val="24"/>
          <w:lang w:val="pt-PT"/>
        </w:rPr>
        <w:t>Żwirki 36, 90-539 Łódź</w:t>
      </w:r>
      <w:r w:rsidR="00107A4A" w:rsidRPr="00E86E79">
        <w:rPr>
          <w:rFonts w:ascii="Times New Roman" w:hAnsi="Times New Roman" w:cs="Times New Roman"/>
          <w:sz w:val="24"/>
          <w:szCs w:val="24"/>
          <w:lang w:val="pt-PT"/>
        </w:rPr>
        <w:t>, Polska</w:t>
      </w:r>
      <w:r w:rsidR="00586D34" w:rsidRPr="00E86E7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0F91590A" w14:textId="069BE374" w:rsidR="00305962" w:rsidRPr="00CC72A2" w:rsidRDefault="00305962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1.6. 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>Pessoas de contato para os assuntos da ‘Escola de Verão’</w:t>
      </w:r>
      <w:r w:rsidRPr="00CC72A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78B078EC" w14:textId="170FBBA4" w:rsidR="00305962" w:rsidRPr="00CC72A2" w:rsidRDefault="00305962" w:rsidP="00DE423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Joanna Włodarczyk – 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>ção de Mobilidade Estudantil</w:t>
      </w:r>
      <w:r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 CWM PŁ – e-mail: </w:t>
      </w:r>
      <w:r w:rsidR="004A0213">
        <w:fldChar w:fldCharType="begin"/>
      </w:r>
      <w:r w:rsidR="004A0213" w:rsidRPr="004A0213">
        <w:rPr>
          <w:lang w:val="pt-PT"/>
        </w:rPr>
        <w:instrText xml:space="preserve"> HYPERLINK "mailto:joanna.wlodarczyk@p.lodz.pl" </w:instrText>
      </w:r>
      <w:r w:rsidR="004A0213">
        <w:fldChar w:fldCharType="separate"/>
      </w:r>
      <w:r w:rsidRPr="00CC72A2">
        <w:rPr>
          <w:rStyle w:val="Hipercze"/>
          <w:rFonts w:ascii="Times New Roman" w:hAnsi="Times New Roman" w:cs="Times New Roman"/>
          <w:sz w:val="24"/>
          <w:szCs w:val="24"/>
          <w:lang w:val="pt-PT"/>
        </w:rPr>
        <w:t>joanna.wlodarczyk@p.lodz.pl</w:t>
      </w:r>
      <w:r w:rsidR="004A0213">
        <w:rPr>
          <w:rStyle w:val="Hipercze"/>
          <w:rFonts w:ascii="Times New Roman" w:hAnsi="Times New Roman" w:cs="Times New Roman"/>
          <w:sz w:val="24"/>
          <w:szCs w:val="24"/>
          <w:lang w:val="pt-PT"/>
        </w:rPr>
        <w:fldChar w:fldCharType="end"/>
      </w:r>
      <w:r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hyperlink r:id="rId11" w:history="1">
        <w:r w:rsidRPr="00CC72A2">
          <w:rPr>
            <w:rStyle w:val="Hipercze"/>
            <w:rFonts w:ascii="Times New Roman" w:hAnsi="Times New Roman" w:cs="Times New Roman"/>
            <w:sz w:val="24"/>
            <w:szCs w:val="24"/>
            <w:lang w:val="pt-PT"/>
          </w:rPr>
          <w:t>studycamp@info.p.lodz.pl</w:t>
        </w:r>
      </w:hyperlink>
      <w:r w:rsidRPr="00CC72A2">
        <w:rPr>
          <w:rFonts w:ascii="Times New Roman" w:hAnsi="Times New Roman" w:cs="Times New Roman"/>
          <w:sz w:val="24"/>
          <w:szCs w:val="24"/>
          <w:lang w:val="pt-PT"/>
        </w:rPr>
        <w:t>; tel: +48 42 638 38 43</w:t>
      </w:r>
    </w:p>
    <w:p w14:paraId="6A9A10BB" w14:textId="519E3980" w:rsidR="00305962" w:rsidRPr="00E71985" w:rsidRDefault="00305962" w:rsidP="00DE423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Ewa Jarzębowska - 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CC72A2" w:rsidRPr="00CC72A2">
        <w:rPr>
          <w:rFonts w:ascii="Times New Roman" w:hAnsi="Times New Roman" w:cs="Times New Roman"/>
          <w:sz w:val="24"/>
          <w:szCs w:val="24"/>
          <w:lang w:val="pt-PT"/>
        </w:rPr>
        <w:t xml:space="preserve">ção de Mobilidade Estudantil </w:t>
      </w: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CWM PŁ – e-mail: </w:t>
      </w:r>
      <w:r w:rsidR="004A0213">
        <w:fldChar w:fldCharType="begin"/>
      </w:r>
      <w:r w:rsidR="004A0213" w:rsidRPr="00305690">
        <w:rPr>
          <w:lang w:val="pt-PT"/>
        </w:rPr>
        <w:instrText xml:space="preserve"> HYPERLINK "mailto:ewa.jarzebowska@p.lodz.pl" </w:instrText>
      </w:r>
      <w:r w:rsidR="004A0213">
        <w:fldChar w:fldCharType="separate"/>
      </w:r>
      <w:r w:rsidRPr="00E71985">
        <w:rPr>
          <w:rStyle w:val="Hipercze"/>
          <w:rFonts w:ascii="Times New Roman" w:hAnsi="Times New Roman" w:cs="Times New Roman"/>
          <w:sz w:val="24"/>
          <w:szCs w:val="24"/>
          <w:lang w:val="pt-PT"/>
        </w:rPr>
        <w:t>ewa.jarzebowska@p.lodz.pl</w:t>
      </w:r>
      <w:r w:rsidR="004A0213">
        <w:rPr>
          <w:rStyle w:val="Hipercze"/>
          <w:rFonts w:ascii="Times New Roman" w:hAnsi="Times New Roman" w:cs="Times New Roman"/>
          <w:sz w:val="24"/>
          <w:szCs w:val="24"/>
          <w:lang w:val="pt-PT"/>
        </w:rPr>
        <w:fldChar w:fldCharType="end"/>
      </w:r>
      <w:r w:rsidRPr="00E71985">
        <w:rPr>
          <w:rFonts w:ascii="Times New Roman" w:hAnsi="Times New Roman" w:cs="Times New Roman"/>
          <w:sz w:val="24"/>
          <w:szCs w:val="24"/>
          <w:lang w:val="pt-PT"/>
        </w:rPr>
        <w:t>; tel: +48 42 638 38 68</w:t>
      </w:r>
    </w:p>
    <w:p w14:paraId="108E137D" w14:textId="77777777" w:rsidR="00586D34" w:rsidRPr="00E71985" w:rsidRDefault="00586D34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0182A58" w14:textId="0BDED326" w:rsidR="00C706A4" w:rsidRPr="00E71985" w:rsidRDefault="00331EEB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§2.</w:t>
      </w:r>
      <w:r w:rsidR="008866AE" w:rsidRPr="00E7198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71985">
        <w:rPr>
          <w:rFonts w:ascii="Times New Roman" w:hAnsi="Times New Roman" w:cs="Times New Roman"/>
          <w:b/>
          <w:sz w:val="24"/>
          <w:szCs w:val="24"/>
          <w:lang w:val="pt-PT"/>
        </w:rPr>
        <w:t xml:space="preserve">Requisitos </w:t>
      </w:r>
      <w:r w:rsidR="00E71985" w:rsidRPr="00E71985">
        <w:rPr>
          <w:rFonts w:ascii="Times New Roman" w:hAnsi="Times New Roman" w:cs="Times New Roman"/>
          <w:b/>
          <w:sz w:val="24"/>
          <w:szCs w:val="24"/>
          <w:lang w:val="pt-PT"/>
        </w:rPr>
        <w:t>de recrutamento</w:t>
      </w:r>
    </w:p>
    <w:p w14:paraId="6D3EE26A" w14:textId="6A6A4DA9" w:rsidR="00E71985" w:rsidRPr="00E71985" w:rsidRDefault="00A543FB" w:rsidP="00E71985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>2.1.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7198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participante pode </w:t>
      </w:r>
      <w:r w:rsidR="00E71985">
        <w:rPr>
          <w:rFonts w:ascii="Times New Roman" w:hAnsi="Times New Roman" w:cs="Times New Roman"/>
          <w:sz w:val="24"/>
          <w:szCs w:val="24"/>
          <w:lang w:val="pt-PT"/>
        </w:rPr>
        <w:t>ser apenas e exclusivamente um aluno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de escola secundária ou dos primeiros anos de estudos superiores (ou seja com idade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s entre os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16-22 anos), proveniente de uma família de comunidade polaca no Brasil ou na Argentina com o conhecimento de Inglês correspondente pelo menos ao nível B1.</w:t>
      </w:r>
    </w:p>
    <w:p w14:paraId="4E1CC386" w14:textId="206A0105" w:rsidR="00AE0A47" w:rsidRPr="00E7198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2.2. 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>A pessoa interessada dec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lara o interesse em participar</w:t>
      </w:r>
      <w:r w:rsidR="00E7198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na Escola de Ver</w:t>
      </w:r>
      <w:r w:rsidR="00E71985">
        <w:rPr>
          <w:rFonts w:ascii="Times New Roman" w:hAnsi="Times New Roman" w:cs="Times New Roman"/>
          <w:sz w:val="24"/>
          <w:szCs w:val="24"/>
          <w:lang w:val="pt-PT"/>
        </w:rPr>
        <w:t>ão pelo envio de</w:t>
      </w:r>
      <w:r w:rsidR="00E54C45" w:rsidRPr="00E71985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4085D5DA" w14:textId="75CAA615" w:rsidR="005F1A01" w:rsidRPr="00E71985" w:rsidRDefault="00E71985" w:rsidP="00DE423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>formulário de candidatura devidam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ente preenchido, que se encontra no</w:t>
      </w: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anexo nº 1 ao Regulamento</w:t>
      </w:r>
      <w:r w:rsidR="005D2061" w:rsidRPr="00E71985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6969F4CB" w14:textId="5E0C84E8" w:rsidR="00331EEB" w:rsidRPr="00E71985" w:rsidRDefault="00E71985" w:rsidP="00DE423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termo de aceitação do presente Regulamento, incluído como anexo nº 2 ao presente Regulamento, </w:t>
      </w:r>
    </w:p>
    <w:p w14:paraId="20E0FF77" w14:textId="590FA266" w:rsidR="00AE0A47" w:rsidRPr="00E71985" w:rsidRDefault="00E71985" w:rsidP="00DE423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um breve vídeo (com 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a duração max. d</w:t>
      </w:r>
      <w:r w:rsidRPr="00E71985">
        <w:rPr>
          <w:rFonts w:ascii="Times New Roman" w:hAnsi="Times New Roman" w:cs="Times New Roman"/>
          <w:sz w:val="24"/>
          <w:szCs w:val="24"/>
          <w:lang w:val="pt-PT"/>
        </w:rPr>
        <w:t>e 3 minutos) em língua inglesa, onde descreverá a motivação para participar na Escola de Verão, os seus interesses e êxitos, bem como o interesse em estudar na</w:t>
      </w:r>
      <w:r w:rsidR="00E54C45" w:rsidRPr="00E71985">
        <w:rPr>
          <w:rFonts w:ascii="Times New Roman" w:hAnsi="Times New Roman" w:cs="Times New Roman"/>
          <w:sz w:val="24"/>
          <w:szCs w:val="24"/>
          <w:lang w:val="pt-PT"/>
        </w:rPr>
        <w:t xml:space="preserve"> PŁ</w:t>
      </w:r>
      <w:r w:rsidR="0002270C" w:rsidRPr="00E7198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2B54B66" w14:textId="51938AAB" w:rsidR="00196B9D" w:rsidRPr="00C82042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2042">
        <w:rPr>
          <w:rFonts w:ascii="Times New Roman" w:hAnsi="Times New Roman" w:cs="Times New Roman"/>
          <w:sz w:val="24"/>
          <w:szCs w:val="24"/>
          <w:lang w:val="pt-PT"/>
        </w:rPr>
        <w:t xml:space="preserve">2.3. </w:t>
      </w:r>
      <w:r w:rsidR="00C82042" w:rsidRPr="00C82042">
        <w:rPr>
          <w:rFonts w:ascii="Times New Roman" w:hAnsi="Times New Roman" w:cs="Times New Roman"/>
          <w:sz w:val="24"/>
          <w:szCs w:val="24"/>
          <w:lang w:val="pt-PT"/>
        </w:rPr>
        <w:t>A candidatura completa, ou seja a documentação indicada em ponto 2.2, deve ser en</w:t>
      </w:r>
      <w:r w:rsidR="004B55C5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C82042" w:rsidRPr="00C82042">
        <w:rPr>
          <w:rFonts w:ascii="Times New Roman" w:hAnsi="Times New Roman" w:cs="Times New Roman"/>
          <w:sz w:val="24"/>
          <w:szCs w:val="24"/>
          <w:lang w:val="pt-PT"/>
        </w:rPr>
        <w:t>iada por via eletr</w:t>
      </w:r>
      <w:r w:rsidR="00C82042">
        <w:rPr>
          <w:rFonts w:ascii="Times New Roman" w:hAnsi="Times New Roman" w:cs="Times New Roman"/>
          <w:sz w:val="24"/>
          <w:szCs w:val="24"/>
          <w:lang w:val="pt-PT"/>
        </w:rPr>
        <w:t>óncia para o seguinte endereço</w:t>
      </w:r>
      <w:r w:rsidR="0002270C" w:rsidRPr="00C8204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7055" w:rsidRPr="00C82042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="0002270C" w:rsidRPr="00C8204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7055" w:rsidRPr="00C82042">
        <w:rPr>
          <w:rFonts w:ascii="Times New Roman" w:hAnsi="Times New Roman" w:cs="Times New Roman"/>
          <w:sz w:val="24"/>
          <w:szCs w:val="24"/>
          <w:lang w:val="pt-PT"/>
        </w:rPr>
        <w:t>studycamp@info.p.lodz.pl</w:t>
      </w:r>
    </w:p>
    <w:p w14:paraId="301A79B9" w14:textId="67A21F31" w:rsidR="00331EEB" w:rsidRPr="004B55C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2.4.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As inscrições para a Escola de Verão começarão no dia 1 de março de 2019 e terminar</w:t>
      </w:r>
      <w:r w:rsidR="004B55C5">
        <w:rPr>
          <w:rFonts w:ascii="Times New Roman" w:hAnsi="Times New Roman" w:cs="Times New Roman"/>
          <w:sz w:val="24"/>
          <w:szCs w:val="24"/>
          <w:lang w:val="pt-PT"/>
        </w:rPr>
        <w:t xml:space="preserve">ão no dia 14 de abril de </w:t>
      </w:r>
      <w:r w:rsidR="001C7055" w:rsidRPr="004B55C5">
        <w:rPr>
          <w:rFonts w:ascii="Times New Roman" w:hAnsi="Times New Roman" w:cs="Times New Roman"/>
          <w:sz w:val="24"/>
          <w:szCs w:val="24"/>
          <w:lang w:val="pt-PT"/>
        </w:rPr>
        <w:t>2019</w:t>
      </w:r>
      <w:r w:rsidR="00331EEB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02BC76D1" w14:textId="1B499C32" w:rsidR="0002270C" w:rsidRPr="004B55C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86E79">
        <w:rPr>
          <w:rFonts w:ascii="Times New Roman" w:hAnsi="Times New Roman" w:cs="Times New Roman"/>
          <w:sz w:val="24"/>
          <w:szCs w:val="24"/>
          <w:lang w:val="pt-PT"/>
        </w:rPr>
        <w:t>2.5</w:t>
      </w: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Cada candidato pode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rá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 en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iar apenas uma candidatura.</w:t>
      </w:r>
    </w:p>
    <w:p w14:paraId="1326E3C7" w14:textId="42E9DF40" w:rsidR="0002270C" w:rsidRPr="004B55C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2.6.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A admissão para a Escola de </w:t>
      </w:r>
      <w:r w:rsidR="004B55C5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erão será decidida pelo Júri Concursal. As candidaturas incompletas não serão consideradas.</w:t>
      </w:r>
      <w:r w:rsidR="00F02691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45776A2" w14:textId="6C16D584" w:rsidR="0046214B" w:rsidRPr="004B55C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2.7.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O número limite de Participantes da escola de Verão é 10 (5 do Brasil e 5 da Argentina) e 2 Acompanhantes (1 da Argentina e 1 do Brasil)</w:t>
      </w:r>
      <w:r w:rsidR="0046214B" w:rsidRPr="004B55C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9794C33" w14:textId="30B36400" w:rsidR="00331EEB" w:rsidRPr="004B55C5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2.8.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>Os resultados do recrutamento serão comunicados para os Participantes admitidos por via eletr</w:t>
      </w:r>
      <w:r w:rsidR="004B55C5">
        <w:rPr>
          <w:rFonts w:ascii="Times New Roman" w:hAnsi="Times New Roman" w:cs="Times New Roman"/>
          <w:sz w:val="24"/>
          <w:szCs w:val="24"/>
          <w:lang w:val="pt-PT"/>
        </w:rPr>
        <w:t>ónica até ao dia de 30 de abril de 2019.</w:t>
      </w:r>
      <w:r w:rsidR="00331EEB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D6D2DEC" w14:textId="771DA7F3" w:rsidR="00C91DED" w:rsidRPr="00E86E79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2.9. 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A informação referente ao local, horário e ao programa detalhado da Escola de Verão </w:t>
      </w:r>
      <w:r w:rsidR="00B37B28" w:rsidRPr="004B55C5">
        <w:rPr>
          <w:rFonts w:ascii="Times New Roman" w:hAnsi="Times New Roman" w:cs="Times New Roman"/>
          <w:sz w:val="24"/>
          <w:szCs w:val="24"/>
          <w:lang w:val="pt-PT"/>
        </w:rPr>
        <w:t>será</w:t>
      </w:r>
      <w:r w:rsidR="004B55C5" w:rsidRPr="004B55C5">
        <w:rPr>
          <w:rFonts w:ascii="Times New Roman" w:hAnsi="Times New Roman" w:cs="Times New Roman"/>
          <w:sz w:val="24"/>
          <w:szCs w:val="24"/>
          <w:lang w:val="pt-PT"/>
        </w:rPr>
        <w:t xml:space="preserve"> comunicada aos participantes admitidos por via eletr</w:t>
      </w:r>
      <w:r w:rsidR="004B55C5">
        <w:rPr>
          <w:rFonts w:ascii="Times New Roman" w:hAnsi="Times New Roman" w:cs="Times New Roman"/>
          <w:sz w:val="24"/>
          <w:szCs w:val="24"/>
          <w:lang w:val="pt-PT"/>
        </w:rPr>
        <w:t>ónica.</w:t>
      </w:r>
    </w:p>
    <w:p w14:paraId="3CE19C38" w14:textId="77777777" w:rsidR="00E63020" w:rsidRPr="00E86E79" w:rsidRDefault="00E63020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82CECCF" w14:textId="551724CB" w:rsidR="00FF14AE" w:rsidRPr="00E86E79" w:rsidRDefault="004C4F1C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86E79">
        <w:rPr>
          <w:rFonts w:ascii="Times New Roman" w:hAnsi="Times New Roman" w:cs="Times New Roman"/>
          <w:b/>
          <w:sz w:val="24"/>
          <w:szCs w:val="24"/>
          <w:lang w:val="pt-PT"/>
        </w:rPr>
        <w:t>§3.</w:t>
      </w:r>
      <w:r w:rsidR="008866AE" w:rsidRPr="00E86E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B37B28" w:rsidRPr="00E86E79">
        <w:rPr>
          <w:rFonts w:ascii="Times New Roman" w:hAnsi="Times New Roman" w:cs="Times New Roman"/>
          <w:b/>
          <w:sz w:val="24"/>
          <w:szCs w:val="24"/>
          <w:lang w:val="pt-PT"/>
        </w:rPr>
        <w:t>Procedimento de recrutamento</w:t>
      </w:r>
    </w:p>
    <w:p w14:paraId="1E85BB1C" w14:textId="0EB5F130" w:rsidR="00C92A30" w:rsidRPr="0026221D" w:rsidRDefault="00A543FB" w:rsidP="0026221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3.1. 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O Júri Concursal analisará as qualificações dos candidatos para os Participantes do </w:t>
      </w:r>
      <w:r w:rsidR="0026221D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>rojeto com base nas candidaturas enviadas</w:t>
      </w:r>
      <w:r w:rsidR="0026221D">
        <w:rPr>
          <w:rFonts w:ascii="Times New Roman" w:hAnsi="Times New Roman" w:cs="Times New Roman"/>
          <w:sz w:val="24"/>
          <w:szCs w:val="24"/>
          <w:lang w:val="pt-PT"/>
        </w:rPr>
        <w:t xml:space="preserve">. A análise da integridade dos documentos será efetuada pelo Coordenador do Projeto, sendo que a avaliação substantiva do vídeo (motivação para participar na Escola de Verão, êxitos e interesse nos estudos na 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26221D">
        <w:rPr>
          <w:rFonts w:ascii="Times New Roman" w:hAnsi="Times New Roman" w:cs="Times New Roman"/>
          <w:sz w:val="24"/>
          <w:szCs w:val="24"/>
          <w:lang w:val="pt-PT"/>
        </w:rPr>
        <w:t>) será efetuada pelo Júri Concursal.</w:t>
      </w:r>
      <w:r w:rsidR="00DD3F4A"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B67E8F5" w14:textId="1B53861E" w:rsidR="00C92A30" w:rsidRPr="0026221D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3.2. 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>O Júri Concursal é composto por: Diretor do</w:t>
      </w:r>
      <w:r w:rsidR="00C92A30"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 CWM, 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>Chefe da Se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26221D" w:rsidRPr="0026221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26221D">
        <w:rPr>
          <w:rFonts w:ascii="Times New Roman" w:hAnsi="Times New Roman" w:cs="Times New Roman"/>
          <w:sz w:val="24"/>
          <w:szCs w:val="24"/>
          <w:lang w:val="pt-PT"/>
        </w:rPr>
        <w:t>ão de Promoção e Informação Internacional da</w:t>
      </w:r>
      <w:r w:rsidR="00DD3F4A"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CWM e</w:t>
      </w:r>
      <w:r w:rsidR="00C10165" w:rsidRPr="002622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6221D">
        <w:rPr>
          <w:rFonts w:ascii="Times New Roman" w:hAnsi="Times New Roman" w:cs="Times New Roman"/>
          <w:sz w:val="24"/>
          <w:szCs w:val="24"/>
          <w:lang w:val="pt-PT"/>
        </w:rPr>
        <w:t>Coordenador do Projeto</w:t>
      </w:r>
      <w:r w:rsidR="00C92A30" w:rsidRPr="0026221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C60B2EE" w14:textId="651C6F82" w:rsidR="00C92A30" w:rsidRPr="008A6DA4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A6DA4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3.3. </w:t>
      </w:r>
      <w:r w:rsidR="008A6DA4" w:rsidRPr="008A6DA4">
        <w:rPr>
          <w:rFonts w:ascii="Times New Roman" w:hAnsi="Times New Roman" w:cs="Times New Roman"/>
          <w:sz w:val="24"/>
          <w:szCs w:val="24"/>
          <w:lang w:val="pt-PT"/>
        </w:rPr>
        <w:t>No decorrer do procedimento de recrutamento de todas as candidaturas completas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8A6DA4" w:rsidRPr="008A6DA4">
        <w:rPr>
          <w:rFonts w:ascii="Times New Roman" w:hAnsi="Times New Roman" w:cs="Times New Roman"/>
          <w:sz w:val="24"/>
          <w:szCs w:val="24"/>
          <w:lang w:val="pt-PT"/>
        </w:rPr>
        <w:t xml:space="preserve"> serão selecionados 10 Participantes do Projeto (5 do Brasil e 5 da Argentina)</w:t>
      </w:r>
      <w:r w:rsidR="00C81A83">
        <w:rPr>
          <w:rFonts w:ascii="Times New Roman" w:hAnsi="Times New Roman" w:cs="Times New Roman"/>
          <w:sz w:val="24"/>
          <w:szCs w:val="24"/>
          <w:lang w:val="pt-PT"/>
        </w:rPr>
        <w:t xml:space="preserve"> cujos vídeos tenham recebido </w:t>
      </w:r>
      <w:r w:rsidR="008A6DA4" w:rsidRPr="008A6DA4">
        <w:rPr>
          <w:rFonts w:ascii="Times New Roman" w:hAnsi="Times New Roman" w:cs="Times New Roman"/>
          <w:sz w:val="24"/>
          <w:szCs w:val="24"/>
          <w:lang w:val="pt-PT"/>
        </w:rPr>
        <w:t>a maior pontuaç</w:t>
      </w:r>
      <w:r w:rsidR="008A6DA4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C92A30" w:rsidRPr="008A6DA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14BD2995" w14:textId="33AB540F" w:rsidR="00C92A30" w:rsidRPr="008A6DA4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A6DA4">
        <w:rPr>
          <w:rFonts w:ascii="Times New Roman" w:hAnsi="Times New Roman" w:cs="Times New Roman"/>
          <w:sz w:val="24"/>
          <w:szCs w:val="24"/>
          <w:lang w:val="pt-PT"/>
        </w:rPr>
        <w:t xml:space="preserve">3.4. </w:t>
      </w:r>
      <w:r w:rsidR="008A6DA4" w:rsidRPr="008A6DA4">
        <w:rPr>
          <w:rFonts w:ascii="Times New Roman" w:hAnsi="Times New Roman" w:cs="Times New Roman"/>
          <w:sz w:val="24"/>
          <w:szCs w:val="24"/>
          <w:lang w:val="pt-PT"/>
        </w:rPr>
        <w:t>O procedimento de recr</w:t>
      </w:r>
      <w:r w:rsidR="008A6DA4">
        <w:rPr>
          <w:rFonts w:ascii="Times New Roman" w:hAnsi="Times New Roman" w:cs="Times New Roman"/>
          <w:sz w:val="24"/>
          <w:szCs w:val="24"/>
          <w:lang w:val="pt-PT"/>
        </w:rPr>
        <w:t>utamento compreende duas etapas</w:t>
      </w:r>
      <w:r w:rsidR="00C92A30" w:rsidRPr="008A6DA4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37F0F9CB" w14:textId="6B415F4F" w:rsidR="00C92A30" w:rsidRPr="00E74C44" w:rsidRDefault="00C92A30" w:rsidP="00DE423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A5182">
        <w:rPr>
          <w:rFonts w:ascii="Times New Roman" w:hAnsi="Times New Roman" w:cs="Times New Roman"/>
          <w:sz w:val="24"/>
          <w:szCs w:val="24"/>
          <w:lang w:val="pt-PT"/>
        </w:rPr>
        <w:t>I etap</w:t>
      </w:r>
      <w:r w:rsidR="001A5182" w:rsidRPr="001A5182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1A5182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1A5182" w:rsidRPr="001A5182">
        <w:rPr>
          <w:rFonts w:ascii="Times New Roman" w:hAnsi="Times New Roman" w:cs="Times New Roman"/>
          <w:sz w:val="24"/>
          <w:szCs w:val="24"/>
          <w:lang w:val="pt-PT"/>
        </w:rPr>
        <w:t xml:space="preserve">verificação dos documentos entregues em termos formais, ou seja, no âmbito do prazo e integridade das candidaturas. </w:t>
      </w:r>
      <w:r w:rsidR="001A5182" w:rsidRPr="00E74C44">
        <w:rPr>
          <w:rFonts w:ascii="Times New Roman" w:hAnsi="Times New Roman" w:cs="Times New Roman"/>
          <w:sz w:val="24"/>
          <w:szCs w:val="24"/>
          <w:lang w:val="pt-PT"/>
        </w:rPr>
        <w:t xml:space="preserve">Uma avaliação formal negativa </w:t>
      </w:r>
      <w:r w:rsidR="008504F1" w:rsidRPr="00E74C44">
        <w:rPr>
          <w:rFonts w:ascii="Times New Roman" w:hAnsi="Times New Roman" w:cs="Times New Roman"/>
          <w:sz w:val="24"/>
          <w:szCs w:val="24"/>
          <w:lang w:val="pt-PT"/>
        </w:rPr>
        <w:t>resulta em rejeiç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ão da candidatura e a não transição</w:t>
      </w:r>
      <w:r w:rsidR="008504F1" w:rsidRPr="00E74C44">
        <w:rPr>
          <w:rFonts w:ascii="Times New Roman" w:hAnsi="Times New Roman" w:cs="Times New Roman"/>
          <w:sz w:val="24"/>
          <w:szCs w:val="24"/>
          <w:lang w:val="pt-PT"/>
        </w:rPr>
        <w:t xml:space="preserve"> à II etapa</w:t>
      </w:r>
      <w:r w:rsidR="005C7DE0" w:rsidRPr="00E74C44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E74C4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2ABB138" w14:textId="5B1ECA02" w:rsidR="00C92A30" w:rsidRPr="00E74C44" w:rsidRDefault="00C92A30" w:rsidP="00DE423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74C44">
        <w:rPr>
          <w:rFonts w:ascii="Times New Roman" w:hAnsi="Times New Roman" w:cs="Times New Roman"/>
          <w:sz w:val="24"/>
          <w:szCs w:val="24"/>
          <w:lang w:val="pt-PT"/>
        </w:rPr>
        <w:t>II etap</w:t>
      </w:r>
      <w:r w:rsidR="00E74C44" w:rsidRPr="00E74C44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E74C4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74C44" w:rsidRPr="00E74C44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Pr="00E74C4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74C44" w:rsidRPr="00E74C44">
        <w:rPr>
          <w:rFonts w:ascii="Times New Roman" w:hAnsi="Times New Roman" w:cs="Times New Roman"/>
          <w:sz w:val="24"/>
          <w:szCs w:val="24"/>
          <w:lang w:val="pt-PT"/>
        </w:rPr>
        <w:t>avaliação substanti</w:t>
      </w:r>
      <w:r w:rsidR="00E74C44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E74C44" w:rsidRPr="00E74C44">
        <w:rPr>
          <w:rFonts w:ascii="Times New Roman" w:hAnsi="Times New Roman" w:cs="Times New Roman"/>
          <w:sz w:val="24"/>
          <w:szCs w:val="24"/>
          <w:lang w:val="pt-PT"/>
        </w:rPr>
        <w:t>a do vídeo</w:t>
      </w:r>
      <w:r w:rsidRPr="00E74C4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3A6F4E3" w14:textId="3BBC3D17" w:rsidR="007E6367" w:rsidRPr="007E6367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3.5. 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>A decisão sobre a admissão de um respetivo candidat</w:t>
      </w:r>
      <w:r w:rsidR="007E6367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no Projeto ser</w:t>
      </w:r>
      <w:r w:rsidR="007E6367">
        <w:rPr>
          <w:rFonts w:ascii="Times New Roman" w:hAnsi="Times New Roman" w:cs="Times New Roman"/>
          <w:sz w:val="24"/>
          <w:szCs w:val="24"/>
          <w:lang w:val="pt-PT"/>
        </w:rPr>
        <w:t xml:space="preserve">á tomada pelo Júri Concursal. A cada um dos candidatos que passar para a II etapa será atribuída uma pontuação pelo vídeo. 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>A avaliação s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ubstantiva do vídeo resultará da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soma dos pontos atribuídos por 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cada membro do Júri Concursal numa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escala de 1 a 5 pontos (o resultado total máximo – 15 pontos). No caso de obtenção do mesmo número de pontos pelos Participantes – decidirá a data de receção da candidatura.</w:t>
      </w:r>
    </w:p>
    <w:p w14:paraId="7FBA8E54" w14:textId="73715FA9" w:rsidR="00C92A30" w:rsidRPr="007E6367" w:rsidRDefault="00331BF7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3.6. 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>Das ações descritas no ponto 3.5 será elaborado um Relatório.</w:t>
      </w:r>
    </w:p>
    <w:p w14:paraId="32F31651" w14:textId="00849B68" w:rsidR="00C92A30" w:rsidRPr="007E6367" w:rsidRDefault="00A543F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>3.</w:t>
      </w:r>
      <w:r w:rsidR="00331BF7" w:rsidRPr="007E6367">
        <w:rPr>
          <w:rFonts w:ascii="Times New Roman" w:hAnsi="Times New Roman" w:cs="Times New Roman"/>
          <w:sz w:val="24"/>
          <w:szCs w:val="24"/>
          <w:lang w:val="pt-PT"/>
        </w:rPr>
        <w:t>7</w:t>
      </w: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Após o encerramento da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II etapa de recrutamento, todos os candidatos serão informados sobre os resultados do recrut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 xml:space="preserve">amento por via eletrónica até 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E6367" w:rsidRPr="007E6367">
        <w:rPr>
          <w:rFonts w:ascii="Times New Roman" w:hAnsi="Times New Roman" w:cs="Times New Roman"/>
          <w:sz w:val="24"/>
          <w:szCs w:val="24"/>
          <w:lang w:val="pt-PT"/>
        </w:rPr>
        <w:t>dia 30 de abril de 2019</w:t>
      </w:r>
      <w:r w:rsidR="0046214B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04FE4D97" w14:textId="10CE1C9A" w:rsidR="00BC4656" w:rsidRPr="007E6367" w:rsidRDefault="00664A29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b/>
          <w:sz w:val="24"/>
          <w:szCs w:val="24"/>
          <w:lang w:val="pt-PT"/>
        </w:rPr>
        <w:t>§4.</w:t>
      </w:r>
      <w:r w:rsidR="0082002C" w:rsidRPr="007E636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7E6367" w:rsidRPr="007E6367">
        <w:rPr>
          <w:rFonts w:ascii="Times New Roman" w:hAnsi="Times New Roman" w:cs="Times New Roman"/>
          <w:b/>
          <w:sz w:val="24"/>
          <w:szCs w:val="24"/>
          <w:lang w:val="pt-PT"/>
        </w:rPr>
        <w:t>Direitos e deveres do Organizador</w:t>
      </w:r>
    </w:p>
    <w:p w14:paraId="76ABCF71" w14:textId="77777777" w:rsidR="00C706A4" w:rsidRPr="00FD018A" w:rsidRDefault="00C706A4" w:rsidP="00DE423D">
      <w:pPr>
        <w:jc w:val="both"/>
        <w:rPr>
          <w:rFonts w:ascii="Times New Roman" w:eastAsiaTheme="majorEastAsia" w:hAnsi="Times New Roman" w:cs="Times New Roman"/>
          <w:vanish/>
          <w:color w:val="365F91" w:themeColor="accent1" w:themeShade="BF"/>
          <w:sz w:val="24"/>
          <w:szCs w:val="24"/>
        </w:rPr>
      </w:pPr>
    </w:p>
    <w:p w14:paraId="2AF35653" w14:textId="0287A0FC" w:rsidR="008D1AF5" w:rsidRPr="007E6367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4.1. </w:t>
      </w:r>
      <w:r w:rsidR="007E6367">
        <w:rPr>
          <w:rFonts w:ascii="Times New Roman" w:hAnsi="Times New Roman" w:cs="Times New Roman"/>
          <w:sz w:val="24"/>
          <w:szCs w:val="24"/>
          <w:lang w:val="pt-PT"/>
        </w:rPr>
        <w:t>O Organizador tem direito a</w:t>
      </w:r>
      <w:r w:rsidR="008D1AF5" w:rsidRPr="007E6367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54437808" w14:textId="3D75168B" w:rsidR="008D1AF5" w:rsidRPr="007E6367" w:rsidRDefault="007E6367" w:rsidP="00DE42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>tratamento de dados pessoais de acordo com os princípios resultantes da disposiç</w:t>
      </w:r>
      <w:r>
        <w:rPr>
          <w:rFonts w:ascii="Times New Roman" w:hAnsi="Times New Roman" w:cs="Times New Roman"/>
          <w:sz w:val="24"/>
          <w:szCs w:val="24"/>
          <w:lang w:val="pt-PT"/>
        </w:rPr>
        <w:t>ões legais e</w:t>
      </w: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7E6367">
        <w:rPr>
          <w:rFonts w:ascii="Times New Roman" w:hAnsi="Times New Roman" w:cs="Times New Roman"/>
          <w:sz w:val="24"/>
          <w:szCs w:val="24"/>
          <w:lang w:val="pt-PT"/>
        </w:rPr>
        <w:t>igor,</w:t>
      </w:r>
    </w:p>
    <w:p w14:paraId="3B60A87E" w14:textId="5A0F3DDF" w:rsidR="00A96E46" w:rsidRPr="007E6367" w:rsidRDefault="007E6367" w:rsidP="00DE42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alteração, em casos justificados dos </w:t>
      </w:r>
      <w:r w:rsidR="00B24D35">
        <w:rPr>
          <w:rFonts w:ascii="Times New Roman" w:hAnsi="Times New Roman" w:cs="Times New Roman"/>
          <w:sz w:val="24"/>
          <w:szCs w:val="24"/>
          <w:lang w:val="pt-PT"/>
        </w:rPr>
        <w:t>horário</w:t>
      </w: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(d</w:t>
      </w:r>
      <w:r w:rsidR="00B24D35">
        <w:rPr>
          <w:rFonts w:ascii="Times New Roman" w:hAnsi="Times New Roman" w:cs="Times New Roman"/>
          <w:sz w:val="24"/>
          <w:szCs w:val="24"/>
          <w:lang w:val="pt-PT"/>
        </w:rPr>
        <w:t>atas</w:t>
      </w:r>
      <w:r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e horários) referentes à realização da Escola de Ver</w:t>
      </w:r>
      <w:r>
        <w:rPr>
          <w:rFonts w:ascii="Times New Roman" w:hAnsi="Times New Roman" w:cs="Times New Roman"/>
          <w:sz w:val="24"/>
          <w:szCs w:val="24"/>
          <w:lang w:val="pt-PT"/>
        </w:rPr>
        <w:t>ão,</w:t>
      </w:r>
      <w:r w:rsidR="00BC4656" w:rsidRPr="007E636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62CBE99" w14:textId="42109F7C" w:rsidR="008D1AF5" w:rsidRPr="00B24D35" w:rsidRDefault="00B24D35" w:rsidP="00DE42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4D35">
        <w:rPr>
          <w:rFonts w:ascii="Times New Roman" w:hAnsi="Times New Roman" w:cs="Times New Roman"/>
          <w:sz w:val="24"/>
          <w:szCs w:val="24"/>
          <w:lang w:val="pt-PT"/>
        </w:rPr>
        <w:t>pedir documentos e declarações adicionais conexos à participação do participante no Projeto</w:t>
      </w:r>
      <w:r w:rsidR="002E0F01" w:rsidRPr="00B24D3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D98985E" w14:textId="6235E77A" w:rsidR="00BC4656" w:rsidRPr="00B24D35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4D35">
        <w:rPr>
          <w:rFonts w:ascii="Times New Roman" w:hAnsi="Times New Roman" w:cs="Times New Roman"/>
          <w:sz w:val="24"/>
          <w:szCs w:val="24"/>
          <w:lang w:val="pt-PT"/>
        </w:rPr>
        <w:t xml:space="preserve">4.2. </w:t>
      </w:r>
      <w:r w:rsidR="00B24D35" w:rsidRPr="00B24D35">
        <w:rPr>
          <w:rFonts w:ascii="Times New Roman" w:hAnsi="Times New Roman" w:cs="Times New Roman"/>
          <w:sz w:val="24"/>
          <w:szCs w:val="24"/>
          <w:lang w:val="pt-PT"/>
        </w:rPr>
        <w:t>O Organizador assegura aos Participantes e Acompanhantes</w:t>
      </w:r>
      <w:r w:rsidR="00BC4656" w:rsidRPr="00B24D35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621A5578" w14:textId="7A771D63" w:rsidR="006239E7" w:rsidRPr="00B24D35" w:rsidRDefault="00B24D35" w:rsidP="00DE423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4D35">
        <w:rPr>
          <w:rFonts w:ascii="Times New Roman" w:hAnsi="Times New Roman" w:cs="Times New Roman"/>
          <w:sz w:val="24"/>
          <w:szCs w:val="24"/>
          <w:lang w:val="pt-PT"/>
        </w:rPr>
        <w:t>viagem aérea de ida e volta, alojamento e alimentação dura</w:t>
      </w:r>
      <w:r>
        <w:rPr>
          <w:rFonts w:ascii="Times New Roman" w:hAnsi="Times New Roman" w:cs="Times New Roman"/>
          <w:sz w:val="24"/>
          <w:szCs w:val="24"/>
          <w:lang w:val="pt-PT"/>
        </w:rPr>
        <w:t>nte a estadia de 14 dias na P</w:t>
      </w:r>
      <w:r w:rsidR="006239E7" w:rsidRPr="00B24D35">
        <w:rPr>
          <w:rFonts w:ascii="Times New Roman" w:hAnsi="Times New Roman" w:cs="Times New Roman"/>
          <w:sz w:val="24"/>
          <w:szCs w:val="24"/>
          <w:lang w:val="pt-PT"/>
        </w:rPr>
        <w:t>Ł</w:t>
      </w:r>
      <w:r w:rsidR="0099149D" w:rsidRPr="00B24D35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274DB83C" w14:textId="6D677041" w:rsidR="00BC4656" w:rsidRPr="00B24D35" w:rsidRDefault="00B24D35" w:rsidP="00DE423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4D35">
        <w:rPr>
          <w:rFonts w:ascii="Times New Roman" w:hAnsi="Times New Roman" w:cs="Times New Roman"/>
          <w:sz w:val="24"/>
          <w:szCs w:val="24"/>
          <w:lang w:val="pt-PT"/>
        </w:rPr>
        <w:t xml:space="preserve">realização de aulas, materiais didáticos, de acordo com o programa e plano da Escola de </w:t>
      </w:r>
      <w:r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B24D35">
        <w:rPr>
          <w:rFonts w:ascii="Times New Roman" w:hAnsi="Times New Roman" w:cs="Times New Roman"/>
          <w:sz w:val="24"/>
          <w:szCs w:val="24"/>
          <w:lang w:val="pt-PT"/>
        </w:rPr>
        <w:t>er</w:t>
      </w:r>
      <w:r>
        <w:rPr>
          <w:rFonts w:ascii="Times New Roman" w:hAnsi="Times New Roman" w:cs="Times New Roman"/>
          <w:sz w:val="24"/>
          <w:szCs w:val="24"/>
          <w:lang w:val="pt-PT"/>
        </w:rPr>
        <w:t>ão,</w:t>
      </w:r>
      <w:r w:rsidR="00BC4656" w:rsidRPr="00B24D3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BA18EE4" w14:textId="1AD12CE0" w:rsidR="00BC4656" w:rsidRPr="00D90540" w:rsidRDefault="00EB1999" w:rsidP="00DE423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um</w:t>
      </w:r>
      <w:r w:rsidR="00160138" w:rsidRPr="00D90540">
        <w:rPr>
          <w:rFonts w:ascii="Times New Roman" w:hAnsi="Times New Roman" w:cs="Times New Roman"/>
          <w:sz w:val="24"/>
          <w:szCs w:val="24"/>
          <w:lang w:val="pt-PT"/>
        </w:rPr>
        <w:t xml:space="preserve"> corpo docente competente para </w:t>
      </w:r>
      <w:r w:rsidR="00A33338" w:rsidRPr="00D90540">
        <w:rPr>
          <w:rFonts w:ascii="Times New Roman" w:hAnsi="Times New Roman" w:cs="Times New Roman"/>
          <w:sz w:val="24"/>
          <w:szCs w:val="24"/>
          <w:lang w:val="pt-PT"/>
        </w:rPr>
        <w:t>providenciar</w:t>
      </w:r>
      <w:r w:rsidR="00160138" w:rsidRPr="00D90540">
        <w:rPr>
          <w:rFonts w:ascii="Times New Roman" w:hAnsi="Times New Roman" w:cs="Times New Roman"/>
          <w:sz w:val="24"/>
          <w:szCs w:val="24"/>
          <w:lang w:val="pt-PT"/>
        </w:rPr>
        <w:t xml:space="preserve"> as aulas previstas pelo programa da Escola de Verão</w:t>
      </w:r>
      <w:r w:rsidR="0099149D" w:rsidRPr="00D90540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2FF3AA67" w14:textId="7A3185BD" w:rsidR="00BC4656" w:rsidRDefault="00D90540" w:rsidP="00DE423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emissão de um certificado 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>a cada Participante ao concluir</w:t>
      </w:r>
      <w:r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a Escola de Verão,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>após o cumprimento pelo mesmo de todas as exigências previstas pelo programa da Escola de Ver</w:t>
      </w:r>
      <w:r w:rsidR="00A33338">
        <w:rPr>
          <w:rFonts w:ascii="Times New Roman" w:hAnsi="Times New Roman" w:cs="Times New Roman"/>
          <w:sz w:val="24"/>
          <w:szCs w:val="24"/>
          <w:lang w:val="pt-PT"/>
        </w:rPr>
        <w:t>ão.</w:t>
      </w:r>
      <w:r w:rsidR="00BC4656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5B35993" w14:textId="77777777" w:rsidR="00EB1999" w:rsidRDefault="00EB1999" w:rsidP="00EB199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C805231" w14:textId="77777777" w:rsidR="00EB1999" w:rsidRPr="00A33338" w:rsidRDefault="00EB1999" w:rsidP="00EB199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1DD08B6" w14:textId="77777777" w:rsidR="00A669F1" w:rsidRPr="00A33338" w:rsidRDefault="00A669F1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1A9368E" w14:textId="47BEE604" w:rsidR="00CC7304" w:rsidRPr="00A33338" w:rsidRDefault="006239E7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§5.</w:t>
      </w:r>
      <w:r w:rsidR="003633CB" w:rsidRPr="00A3333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33338" w:rsidRPr="007E6367">
        <w:rPr>
          <w:rFonts w:ascii="Times New Roman" w:hAnsi="Times New Roman" w:cs="Times New Roman"/>
          <w:b/>
          <w:sz w:val="24"/>
          <w:szCs w:val="24"/>
          <w:lang w:val="pt-PT"/>
        </w:rPr>
        <w:t>Direitos e deveres do</w:t>
      </w:r>
      <w:r w:rsidR="00A3333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Participante</w:t>
      </w:r>
    </w:p>
    <w:p w14:paraId="1D35730A" w14:textId="4ABAE311" w:rsidR="00E73BE3" w:rsidRPr="00A33338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sz w:val="24"/>
          <w:szCs w:val="24"/>
          <w:lang w:val="pt-PT"/>
        </w:rPr>
        <w:t>5.1.</w:t>
      </w:r>
      <w:r w:rsidR="00E86E79">
        <w:rPr>
          <w:rFonts w:ascii="Times New Roman" w:hAnsi="Times New Roman" w:cs="Times New Roman"/>
          <w:sz w:val="24"/>
          <w:szCs w:val="24"/>
          <w:lang w:val="pt-PT"/>
        </w:rPr>
        <w:t xml:space="preserve"> O Participante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tem direito à participaç</w:t>
      </w:r>
      <w:r w:rsidR="00A33338">
        <w:rPr>
          <w:rFonts w:ascii="Times New Roman" w:hAnsi="Times New Roman" w:cs="Times New Roman"/>
          <w:sz w:val="24"/>
          <w:szCs w:val="24"/>
          <w:lang w:val="pt-PT"/>
        </w:rPr>
        <w:t>ão gratuita na Escola de Verão.</w:t>
      </w:r>
      <w:r w:rsidR="006239E7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68AF65D" w14:textId="6320160F" w:rsidR="006239E7" w:rsidRPr="00A33338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5.2. 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>O Participante tem obrigação de</w:t>
      </w:r>
      <w:r w:rsidR="006239E7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3C1A1C50" w14:textId="5FD84652" w:rsidR="006239E7" w:rsidRPr="00A33338" w:rsidRDefault="00A33338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sz w:val="24"/>
          <w:szCs w:val="24"/>
          <w:lang w:val="pt-PT"/>
        </w:rPr>
        <w:t>tomar conhecimento do presente Regulamento e de aceitar o mesmo por escrito (anexo nº 2 ao presente Regulamento)</w:t>
      </w:r>
      <w:r w:rsidR="00C86A9C" w:rsidRPr="00A33338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A70DF5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0BCEA53" w14:textId="0E182727" w:rsidR="006239E7" w:rsidRPr="00A33338" w:rsidRDefault="00A33338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3338">
        <w:rPr>
          <w:rFonts w:ascii="Times New Roman" w:hAnsi="Times New Roman" w:cs="Times New Roman"/>
          <w:sz w:val="24"/>
          <w:szCs w:val="24"/>
          <w:lang w:val="pt-PT"/>
        </w:rPr>
        <w:t>participação ativa nas aulas da Escola de Verão, de acordo com o program</w:t>
      </w: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e do plano de aulas da Escola de Ver</w:t>
      </w:r>
      <w:r>
        <w:rPr>
          <w:rFonts w:ascii="Times New Roman" w:hAnsi="Times New Roman" w:cs="Times New Roman"/>
          <w:sz w:val="24"/>
          <w:szCs w:val="24"/>
          <w:lang w:val="pt-PT"/>
        </w:rPr>
        <w:t>ão, disponível no website</w:t>
      </w:r>
      <w:r w:rsidR="00A70DF5" w:rsidRPr="00A333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2" w:history="1">
        <w:r w:rsidR="00060783" w:rsidRPr="00A33338">
          <w:rPr>
            <w:rStyle w:val="Hipercze"/>
            <w:rFonts w:ascii="Times New Roman" w:hAnsi="Times New Roman" w:cs="Times New Roman"/>
            <w:sz w:val="24"/>
            <w:szCs w:val="24"/>
            <w:lang w:val="pt-PT"/>
          </w:rPr>
          <w:t>www.studycamp.p.lodz.pl</w:t>
        </w:r>
      </w:hyperlink>
      <w:r w:rsidR="00060783" w:rsidRPr="00A33338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7A765401" w14:textId="19588E48" w:rsidR="00A70DF5" w:rsidRPr="00A33338" w:rsidRDefault="00EB1999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ser </w:t>
      </w:r>
      <w:r w:rsidR="00A33338">
        <w:rPr>
          <w:rFonts w:ascii="Times New Roman" w:hAnsi="Times New Roman" w:cs="Times New Roman"/>
          <w:sz w:val="24"/>
          <w:szCs w:val="24"/>
          <w:lang w:val="pt-PT"/>
        </w:rPr>
        <w:t xml:space="preserve">pontual </w:t>
      </w:r>
      <w:r w:rsidR="00A33338" w:rsidRPr="00A33338">
        <w:rPr>
          <w:rFonts w:ascii="Times New Roman" w:hAnsi="Times New Roman" w:cs="Times New Roman"/>
          <w:sz w:val="24"/>
          <w:szCs w:val="24"/>
          <w:lang w:val="pt-PT"/>
        </w:rPr>
        <w:t>às aulas no horário indicado no programa da Escola de Ver</w:t>
      </w:r>
      <w:r w:rsidR="00A33338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C86A9C" w:rsidRPr="00A33338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53AAFC7B" w14:textId="4EAFCCD4" w:rsidR="00A33338" w:rsidRPr="00EE2927" w:rsidRDefault="00A33338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confirmar a sua presença em cada dia de duração da Escola de Verão através da assinatura pessoal na lista de presenças (as 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eventuais faltas nos respetivos blocos de aulas serão anotados pelos oradores/educadores, </w:t>
      </w:r>
    </w:p>
    <w:p w14:paraId="12C0FFAF" w14:textId="663034FE" w:rsidR="001C0BD8" w:rsidRPr="00EE2927" w:rsidRDefault="00A33338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E2927">
        <w:rPr>
          <w:rFonts w:ascii="Times New Roman" w:hAnsi="Times New Roman" w:cs="Times New Roman"/>
          <w:sz w:val="24"/>
          <w:szCs w:val="24"/>
          <w:lang w:val="pt-PT"/>
        </w:rPr>
        <w:t>participar no questionário referente à realização do Projeto,</w:t>
      </w:r>
    </w:p>
    <w:p w14:paraId="111D8D22" w14:textId="1B36B767" w:rsidR="00D46D52" w:rsidRPr="00EE2927" w:rsidRDefault="00A33338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E2927">
        <w:rPr>
          <w:rFonts w:ascii="Times New Roman" w:hAnsi="Times New Roman" w:cs="Times New Roman"/>
          <w:sz w:val="24"/>
          <w:szCs w:val="24"/>
          <w:lang w:val="pt-PT"/>
        </w:rPr>
        <w:t>na qu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alidade do ‘Embaixador da PŁ’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 realizar p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elo menos duas ações de promoção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d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983EE6" w:rsidRPr="00EE2927">
        <w:rPr>
          <w:rFonts w:ascii="Times New Roman" w:hAnsi="Times New Roman" w:cs="Times New Roman"/>
          <w:sz w:val="24"/>
          <w:szCs w:val="24"/>
          <w:lang w:val="pt-PT"/>
        </w:rPr>
        <w:t>PŁ</w:t>
      </w:r>
      <w:r w:rsidR="003D0031"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>no país de origem (por exemplo: apresentação/</w:t>
      </w:r>
      <w:r w:rsidR="00EE2927" w:rsidRPr="00EE2927">
        <w:rPr>
          <w:rFonts w:ascii="Times New Roman" w:hAnsi="Times New Roman" w:cs="Times New Roman"/>
          <w:sz w:val="24"/>
          <w:szCs w:val="24"/>
          <w:lang w:val="pt-PT"/>
        </w:rPr>
        <w:t>amostra de fotografias na escola ou na faculdade, nos meios socias, indicação dos links para os websites do Projeto e outras ações, elaboradas pelo Participantes no decor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rer da Escola de Verão), bem como,</w:t>
      </w:r>
      <w:r w:rsidR="00EE2927"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 de documentar estas aç</w:t>
      </w:r>
      <w:r w:rsidR="00EE2927">
        <w:rPr>
          <w:rFonts w:ascii="Times New Roman" w:hAnsi="Times New Roman" w:cs="Times New Roman"/>
          <w:sz w:val="24"/>
          <w:szCs w:val="24"/>
          <w:lang w:val="pt-PT"/>
        </w:rPr>
        <w:t>ões por via eletrónica ao Organizador após o regresso da Escola de Verão</w:t>
      </w:r>
      <w:r w:rsidR="00C86A9C" w:rsidRPr="00EE292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D46D52" w:rsidRPr="00EE292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75D1E59" w14:textId="0870D19A" w:rsidR="00060783" w:rsidRPr="00EE2927" w:rsidRDefault="00EE2927" w:rsidP="00DE42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E2927">
        <w:rPr>
          <w:rFonts w:ascii="Times New Roman" w:hAnsi="Times New Roman" w:cs="Times New Roman"/>
          <w:sz w:val="24"/>
          <w:szCs w:val="24"/>
          <w:lang w:val="pt-PT"/>
        </w:rPr>
        <w:t>possuir um seguro de saúde válido durante a duração da Escola de Verão, de responsabilidade civil e de acidentes pessoais que possam ocorrer no territ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ório da República da Polónia. </w:t>
      </w:r>
      <w:r w:rsidRPr="00EE2927">
        <w:rPr>
          <w:rFonts w:ascii="Times New Roman" w:hAnsi="Times New Roman" w:cs="Times New Roman"/>
          <w:sz w:val="24"/>
          <w:szCs w:val="24"/>
          <w:lang w:val="pt-PT"/>
        </w:rPr>
        <w:t>O Participante tem obrigação de apresentar todas as apólices de seguro apos a decisão sobre a sua admissão à Escola de Ver</w:t>
      </w:r>
      <w:r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AB2C9E" w:rsidRPr="00EE292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8AF4BB7" w14:textId="29CB87B4" w:rsidR="00E86E79" w:rsidRPr="00E86E79" w:rsidRDefault="000F7521" w:rsidP="003B0C45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86E79">
        <w:rPr>
          <w:rFonts w:ascii="Times New Roman" w:hAnsi="Times New Roman" w:cs="Times New Roman"/>
          <w:sz w:val="24"/>
          <w:szCs w:val="24"/>
          <w:lang w:val="pt-PT"/>
        </w:rPr>
        <w:t xml:space="preserve">5.3 </w:t>
      </w:r>
      <w:r w:rsidR="00E86E79" w:rsidRPr="00E86E79">
        <w:rPr>
          <w:rFonts w:ascii="Times New Roman" w:hAnsi="Times New Roman" w:cs="Times New Roman"/>
          <w:sz w:val="24"/>
          <w:szCs w:val="24"/>
          <w:lang w:val="pt-PT"/>
        </w:rPr>
        <w:t>No caso do incumprimento grave dos deveres indicados nas disposições do ponto 5.2 pelo Participante e no caso de um comportamento</w:t>
      </w:r>
      <w:r w:rsidR="00E86E79">
        <w:rPr>
          <w:rFonts w:ascii="Times New Roman" w:hAnsi="Times New Roman" w:cs="Times New Roman"/>
          <w:sz w:val="24"/>
          <w:szCs w:val="24"/>
          <w:lang w:val="pt-PT"/>
        </w:rPr>
        <w:t xml:space="preserve"> censurável que impossibilite a participação da Escola de Verão pelo Participante – o Organizador tem direito de excluir o respetivo Participantes do projeto e aplicar ao Participante uma penalidade contratual no valo</w:t>
      </w:r>
      <w:r w:rsidR="00C10A70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E86E79">
        <w:rPr>
          <w:rFonts w:ascii="Times New Roman" w:hAnsi="Times New Roman" w:cs="Times New Roman"/>
          <w:sz w:val="24"/>
          <w:szCs w:val="24"/>
          <w:lang w:val="pt-PT"/>
        </w:rPr>
        <w:t xml:space="preserve"> de 6000PLN</w:t>
      </w:r>
      <w:r w:rsidR="00C10A70">
        <w:rPr>
          <w:rFonts w:ascii="Times New Roman" w:hAnsi="Times New Roman" w:cs="Times New Roman"/>
          <w:sz w:val="24"/>
          <w:szCs w:val="24"/>
          <w:lang w:val="pt-PT"/>
        </w:rPr>
        <w:t xml:space="preserve"> que cada um dos Participantes consente ao aceitar os termos do presente Regulamento.</w:t>
      </w:r>
    </w:p>
    <w:p w14:paraId="19C5ABB1" w14:textId="144D2CC9" w:rsidR="00F813BF" w:rsidRPr="00076FF4" w:rsidRDefault="00F813BF" w:rsidP="00C10A70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b/>
          <w:sz w:val="24"/>
          <w:szCs w:val="24"/>
          <w:lang w:val="pt-PT"/>
        </w:rPr>
        <w:t>§6.</w:t>
      </w:r>
      <w:r w:rsidR="003633CB" w:rsidRPr="00076FF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B1999">
        <w:rPr>
          <w:rFonts w:ascii="Times New Roman" w:hAnsi="Times New Roman" w:cs="Times New Roman"/>
          <w:b/>
          <w:sz w:val="24"/>
          <w:szCs w:val="24"/>
          <w:lang w:val="pt-PT"/>
        </w:rPr>
        <w:t>Renúnci</w:t>
      </w:r>
      <w:r w:rsidR="00C10A70" w:rsidRPr="00076FF4">
        <w:rPr>
          <w:rFonts w:ascii="Times New Roman" w:hAnsi="Times New Roman" w:cs="Times New Roman"/>
          <w:b/>
          <w:sz w:val="24"/>
          <w:szCs w:val="24"/>
          <w:lang w:val="pt-PT"/>
        </w:rPr>
        <w:t>a à participação</w:t>
      </w:r>
    </w:p>
    <w:p w14:paraId="4F58637E" w14:textId="66660420" w:rsidR="00F813BF" w:rsidRPr="005C3798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6.1. </w:t>
      </w:r>
      <w:r w:rsidR="00C10A70" w:rsidRPr="005C3798">
        <w:rPr>
          <w:rFonts w:ascii="Times New Roman" w:hAnsi="Times New Roman" w:cs="Times New Roman"/>
          <w:sz w:val="24"/>
          <w:szCs w:val="24"/>
          <w:lang w:val="pt-PT"/>
        </w:rPr>
        <w:t>O Participante pode renunciar à participação na Escola de Verão exclusivame</w:t>
      </w:r>
      <w:r w:rsidR="005C3798">
        <w:rPr>
          <w:rFonts w:ascii="Times New Roman" w:hAnsi="Times New Roman" w:cs="Times New Roman"/>
          <w:sz w:val="24"/>
          <w:szCs w:val="24"/>
          <w:lang w:val="pt-PT"/>
        </w:rPr>
        <w:t>nte por razões de grande importâ</w:t>
      </w:r>
      <w:r w:rsidR="00C10A70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ncia, nomeadamente por razões da saúde ou outras alheias 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à 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sua vontade (a incluir circunstâ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>ncia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de força maior), desde que o Par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>ticipante não te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>nha conhecimento das mesmas na altura do início do Projeto.</w:t>
      </w:r>
      <w:r w:rsidR="00F813BF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CEDA97A" w14:textId="44320376" w:rsidR="00F813BF" w:rsidRPr="005C3798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6.2. 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>No caso da renúncia à participação na Escola de Verão, o Participante tem obrigação de entregar uma declaração por escrito</w:t>
      </w:r>
      <w:r w:rsidR="005C3798">
        <w:rPr>
          <w:rFonts w:ascii="Times New Roman" w:hAnsi="Times New Roman" w:cs="Times New Roman"/>
          <w:sz w:val="24"/>
          <w:szCs w:val="24"/>
          <w:lang w:val="pt-PT"/>
        </w:rPr>
        <w:t xml:space="preserve"> com a indicação das razões da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sua renúncia, que deve ser entregue de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 xml:space="preserve"> imediato – por carta registada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ao Coordenador do Projeto.</w:t>
      </w:r>
      <w:r w:rsidR="00F813BF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8CC3BD8" w14:textId="6ADE8816" w:rsidR="008602EF" w:rsidRDefault="008602EF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4DBB93B8" w14:textId="77777777" w:rsidR="00EB1999" w:rsidRDefault="00EB1999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301EC91F" w14:textId="77777777" w:rsidR="00EB1999" w:rsidRPr="005C3798" w:rsidRDefault="00EB1999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6A506251" w14:textId="4C3C05AC" w:rsidR="008602EF" w:rsidRPr="00076FF4" w:rsidRDefault="00F033A4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b/>
          <w:sz w:val="24"/>
          <w:szCs w:val="24"/>
          <w:lang w:val="pt-PT"/>
        </w:rPr>
        <w:t>§7</w:t>
      </w:r>
      <w:r w:rsidR="008602EF" w:rsidRPr="00076FF4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="00C84EE9" w:rsidRPr="00076FF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C3798" w:rsidRPr="00076FF4">
        <w:rPr>
          <w:rFonts w:ascii="Times New Roman" w:hAnsi="Times New Roman" w:cs="Times New Roman"/>
          <w:b/>
          <w:sz w:val="24"/>
          <w:szCs w:val="24"/>
          <w:lang w:val="pt-PT"/>
        </w:rPr>
        <w:t>Dados pessoais</w:t>
      </w:r>
    </w:p>
    <w:p w14:paraId="7BC652B4" w14:textId="13319136" w:rsidR="00F97725" w:rsidRPr="005C3798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3798">
        <w:rPr>
          <w:rFonts w:ascii="Times New Roman" w:hAnsi="Times New Roman" w:cs="Times New Roman"/>
          <w:sz w:val="24"/>
          <w:szCs w:val="24"/>
          <w:lang w:val="pt-PT"/>
        </w:rPr>
        <w:t>7.</w:t>
      </w:r>
      <w:r w:rsidR="008602EF" w:rsidRPr="005C3798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F813BF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O Participante presta o seu consentimento para tratamento e colocação na base de dados do Organizador dos seus dados pessoais </w:t>
      </w:r>
      <w:r w:rsidR="00870533" w:rsidRPr="005C3798">
        <w:rPr>
          <w:rFonts w:ascii="Times New Roman" w:hAnsi="Times New Roman" w:cs="Times New Roman"/>
          <w:sz w:val="24"/>
          <w:szCs w:val="24"/>
          <w:lang w:val="pt-PT"/>
        </w:rPr>
        <w:t>incluídos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no formulário de candidatura, que serão utilizados para os fins relacionados com a organização e do decorrer da Escola de Verão</w:t>
      </w:r>
      <w:r w:rsidR="00870533">
        <w:rPr>
          <w:rFonts w:ascii="Times New Roman" w:hAnsi="Times New Roman" w:cs="Times New Roman"/>
          <w:sz w:val="24"/>
          <w:szCs w:val="24"/>
          <w:lang w:val="pt-PT"/>
        </w:rPr>
        <w:t>, a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>o abrigo do art</w:t>
      </w:r>
      <w:r w:rsidR="0087053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5C3798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13, al. 1 e al. 2 do Regulamento do Parlamento Europeu e do Conselho (UE) </w:t>
      </w:r>
      <w:r w:rsidR="00F97725" w:rsidRPr="005C3798">
        <w:rPr>
          <w:rFonts w:ascii="Times New Roman" w:hAnsi="Times New Roman" w:cs="Times New Roman"/>
          <w:sz w:val="24"/>
          <w:szCs w:val="24"/>
          <w:lang w:val="pt-PT"/>
        </w:rPr>
        <w:t>2016/679</w:t>
      </w:r>
      <w:r w:rsidR="0087053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F97725" w:rsidRPr="005C379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25FC386" w14:textId="29E822E7" w:rsidR="00F97725" w:rsidRPr="003C5C20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C5C20">
        <w:rPr>
          <w:rFonts w:ascii="Times New Roman" w:hAnsi="Times New Roman" w:cs="Times New Roman"/>
          <w:sz w:val="24"/>
          <w:szCs w:val="24"/>
          <w:lang w:val="pt-PT"/>
        </w:rPr>
        <w:t>7.2.</w:t>
      </w:r>
      <w:r w:rsidR="003C5C20" w:rsidRPr="003C5C20">
        <w:rPr>
          <w:rFonts w:ascii="Times New Roman" w:hAnsi="Times New Roman" w:cs="Times New Roman"/>
          <w:sz w:val="24"/>
          <w:szCs w:val="24"/>
          <w:lang w:val="pt-PT"/>
        </w:rPr>
        <w:t>O Centro de Cooperação Internacional da Universidade Politécnica de Łódź informa que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2EDC902C" w14:textId="1022B683" w:rsidR="00F97725" w:rsidRPr="00FD018A" w:rsidRDefault="003C5C20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C20">
        <w:rPr>
          <w:rFonts w:ascii="Times New Roman" w:hAnsi="Times New Roman" w:cs="Times New Roman"/>
          <w:sz w:val="24"/>
          <w:szCs w:val="24"/>
          <w:lang w:val="pt-PT"/>
        </w:rPr>
        <w:t>o administrador de dados pessoais transmitidos pe</w:t>
      </w:r>
      <w:r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3C5C20">
        <w:rPr>
          <w:rFonts w:ascii="Times New Roman" w:hAnsi="Times New Roman" w:cs="Times New Roman"/>
          <w:sz w:val="24"/>
          <w:szCs w:val="24"/>
          <w:lang w:val="pt-PT"/>
        </w:rPr>
        <w:t>o formulário de candidatura é a Universidade Politécnica de Łódź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morada da sede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: ul. </w:t>
      </w:r>
      <w:r w:rsidR="00F97725" w:rsidRPr="00FD018A">
        <w:rPr>
          <w:rFonts w:ascii="Times New Roman" w:hAnsi="Times New Roman" w:cs="Times New Roman"/>
          <w:sz w:val="24"/>
          <w:szCs w:val="24"/>
        </w:rPr>
        <w:t>Żeromskiego 116, 90-924 Łódź;</w:t>
      </w:r>
    </w:p>
    <w:p w14:paraId="62636826" w14:textId="47D4D993" w:rsidR="00F97725" w:rsidRPr="00FD018A" w:rsidRDefault="003C5C20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C20">
        <w:rPr>
          <w:rFonts w:ascii="Times New Roman" w:hAnsi="Times New Roman" w:cs="Times New Roman"/>
          <w:sz w:val="24"/>
          <w:szCs w:val="24"/>
          <w:lang w:val="pt-PT"/>
        </w:rPr>
        <w:t>o administrador denominou o inspetor de proteção de dados pessoais com o contato email: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3" w:history="1">
        <w:r w:rsidR="003633CB" w:rsidRPr="003C5C20">
          <w:rPr>
            <w:rStyle w:val="Hipercze"/>
            <w:rFonts w:ascii="Times New Roman" w:hAnsi="Times New Roman" w:cs="Times New Roman"/>
            <w:sz w:val="24"/>
            <w:szCs w:val="24"/>
            <w:lang w:val="pt-PT"/>
          </w:rPr>
          <w:t>rbi@adm.p.lodz.pl</w:t>
        </w:r>
      </w:hyperlink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633CB"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tel. </w:t>
      </w:r>
      <w:r w:rsidR="00F97725" w:rsidRPr="00FD018A">
        <w:rPr>
          <w:rFonts w:ascii="Times New Roman" w:hAnsi="Times New Roman" w:cs="Times New Roman"/>
          <w:sz w:val="24"/>
          <w:szCs w:val="24"/>
        </w:rPr>
        <w:t>+48 42 631 20 39</w:t>
      </w:r>
      <w:r w:rsidR="003633CB" w:rsidRPr="00FD0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âmbito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pessoais</w:t>
      </w:r>
      <w:proofErr w:type="spellEnd"/>
      <w:r w:rsidR="00F97725" w:rsidRPr="00FD018A">
        <w:rPr>
          <w:rFonts w:ascii="Times New Roman" w:hAnsi="Times New Roman" w:cs="Times New Roman"/>
          <w:sz w:val="24"/>
          <w:szCs w:val="24"/>
        </w:rPr>
        <w:t>;</w:t>
      </w:r>
    </w:p>
    <w:p w14:paraId="1A9F6721" w14:textId="2816647C" w:rsidR="00F97725" w:rsidRPr="003C5C20" w:rsidRDefault="003C5C20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C5C20">
        <w:rPr>
          <w:rFonts w:ascii="Times New Roman" w:hAnsi="Times New Roman" w:cs="Times New Roman"/>
          <w:sz w:val="24"/>
          <w:szCs w:val="24"/>
          <w:lang w:val="pt-PT"/>
        </w:rPr>
        <w:t>os dados pessoais recolhidos serão armazenados por</w:t>
      </w:r>
      <w:r w:rsidR="00EB1999">
        <w:rPr>
          <w:rFonts w:ascii="Times New Roman" w:hAnsi="Times New Roman" w:cs="Times New Roman"/>
          <w:sz w:val="24"/>
          <w:szCs w:val="24"/>
          <w:lang w:val="pt-PT"/>
        </w:rPr>
        <w:t xml:space="preserve"> um</w:t>
      </w:r>
      <w:r w:rsidRPr="003C5C20">
        <w:rPr>
          <w:rFonts w:ascii="Times New Roman" w:hAnsi="Times New Roman" w:cs="Times New Roman"/>
          <w:sz w:val="24"/>
          <w:szCs w:val="24"/>
          <w:lang w:val="pt-PT"/>
        </w:rPr>
        <w:t xml:space="preserve"> período necessário para a realização dos fins de tratamento, ou seja o processo de inscrições, organização e realização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da Escola de Verão realizada no </w:t>
      </w:r>
      <w:r w:rsidRPr="003C5C20">
        <w:rPr>
          <w:rFonts w:ascii="Times New Roman" w:hAnsi="Times New Roman" w:cs="Times New Roman"/>
          <w:sz w:val="24"/>
          <w:szCs w:val="24"/>
          <w:lang w:val="pt-PT"/>
        </w:rPr>
        <w:t>âmbito do acordo com a Agência Nacional de Intercâmbio Académico organizada na Universidade Politécnica de Łódź, a incluir a sua arquivação</w:t>
      </w:r>
      <w:r w:rsidR="00F97725" w:rsidRPr="003C5C20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04410FC" w14:textId="6B9B8EAC" w:rsidR="00F97725" w:rsidRPr="00A81A2D" w:rsidRDefault="003C5C20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cada participante que expressou o interesse em participar na Escola de Verão tem direito de pedir ao administrador o acesso aos seus dados pessoais, a sua correção, remoção ou </w:t>
      </w:r>
      <w:r w:rsidR="00A81A2D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limitação de processamento, bem como o direito de apresentar </w:t>
      </w:r>
      <w:r w:rsidR="00A81A2D">
        <w:rPr>
          <w:rFonts w:ascii="Times New Roman" w:hAnsi="Times New Roman" w:cs="Times New Roman"/>
          <w:sz w:val="24"/>
          <w:szCs w:val="24"/>
          <w:lang w:val="pt-PT"/>
        </w:rPr>
        <w:t>a sua oposição ao tratamento, e direito de transferir os dados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E4C95FE" w14:textId="7F4244A4" w:rsidR="00F97725" w:rsidRPr="00A81A2D" w:rsidRDefault="00A81A2D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1A2D">
        <w:rPr>
          <w:rFonts w:ascii="Times New Roman" w:hAnsi="Times New Roman" w:cs="Times New Roman"/>
          <w:sz w:val="24"/>
          <w:szCs w:val="24"/>
          <w:lang w:val="pt-PT"/>
        </w:rPr>
        <w:t>cada participante que expressou o interesse em participar na Escola de Verão tem direito de apresentar uma queixa ao órgão de supervisão, que na Polónia corresponde ao Presidente do Bureau de Proteç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ão de Dados Pessoais, morada da sede: 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ul. Stawki 2, 00-193 </w:t>
      </w:r>
      <w:r>
        <w:rPr>
          <w:rFonts w:ascii="Times New Roman" w:hAnsi="Times New Roman" w:cs="Times New Roman"/>
          <w:sz w:val="24"/>
          <w:szCs w:val="24"/>
          <w:lang w:val="pt-PT"/>
        </w:rPr>
        <w:t>Varsóvia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81A2D">
        <w:rPr>
          <w:rFonts w:ascii="Times New Roman" w:hAnsi="Times New Roman" w:cs="Times New Roman"/>
          <w:sz w:val="24"/>
          <w:szCs w:val="24"/>
          <w:lang w:val="pt-PT"/>
        </w:rPr>
        <w:t>sempre que contestar que o tratamento de dados pessoais viola as normas do Regulamento supra indicado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B233A9E" w14:textId="5772FE8B" w:rsidR="00F97725" w:rsidRPr="00A81A2D" w:rsidRDefault="00A81A2D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1A2D">
        <w:rPr>
          <w:rFonts w:ascii="Times New Roman" w:hAnsi="Times New Roman" w:cs="Times New Roman"/>
          <w:sz w:val="24"/>
          <w:szCs w:val="24"/>
          <w:lang w:val="pt-PT"/>
        </w:rPr>
        <w:t>a indicação de dados pessoais é uma exigência legal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</w:p>
    <w:p w14:paraId="4FD676BC" w14:textId="79586A06" w:rsidR="00F813BF" w:rsidRPr="00A81A2D" w:rsidRDefault="00A81A2D" w:rsidP="00DE423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1A2D">
        <w:rPr>
          <w:rFonts w:ascii="Times New Roman" w:hAnsi="Times New Roman" w:cs="Times New Roman"/>
          <w:sz w:val="24"/>
          <w:szCs w:val="24"/>
          <w:lang w:val="pt-PT"/>
        </w:rPr>
        <w:t>decisões referentes ao participante da Escola de Verão e aos dados pessoais recolhidos não serão tomadas de modo a</w:t>
      </w:r>
      <w:r>
        <w:rPr>
          <w:rFonts w:ascii="Times New Roman" w:hAnsi="Times New Roman" w:cs="Times New Roman"/>
          <w:sz w:val="24"/>
          <w:szCs w:val="24"/>
          <w:lang w:val="pt-PT"/>
        </w:rPr>
        <w:t>utomático, sendo</w:t>
      </w:r>
      <w:r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q</w:t>
      </w:r>
      <w:r w:rsidRPr="00A81A2D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CA7746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 não seja aplicada a definição de perfis</w:t>
      </w:r>
      <w:r w:rsidR="00F97725" w:rsidRPr="00A81A2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195F5AB" w14:textId="20F53D5A" w:rsidR="00F813BF" w:rsidRPr="00A81A2D" w:rsidRDefault="003633CB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1A2D">
        <w:rPr>
          <w:rFonts w:ascii="Times New Roman" w:hAnsi="Times New Roman" w:cs="Times New Roman"/>
          <w:sz w:val="24"/>
          <w:szCs w:val="24"/>
          <w:lang w:val="pt-PT"/>
        </w:rPr>
        <w:t>7.</w:t>
      </w:r>
      <w:r w:rsidR="00F813BF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 w:rsidR="00A81A2D" w:rsidRPr="00A81A2D">
        <w:rPr>
          <w:rFonts w:ascii="Times New Roman" w:hAnsi="Times New Roman" w:cs="Times New Roman"/>
          <w:sz w:val="24"/>
          <w:szCs w:val="24"/>
          <w:lang w:val="pt-PT"/>
        </w:rPr>
        <w:t>O Participante tem direito de aceder, atualizar e remover os seus dados pessoais da base de dados do</w:t>
      </w:r>
      <w:r w:rsidR="00F813BF" w:rsidRPr="00A81A2D">
        <w:rPr>
          <w:rFonts w:ascii="Times New Roman" w:hAnsi="Times New Roman" w:cs="Times New Roman"/>
          <w:sz w:val="24"/>
          <w:szCs w:val="24"/>
          <w:lang w:val="pt-PT"/>
        </w:rPr>
        <w:t xml:space="preserve"> CWM PŁ. </w:t>
      </w:r>
    </w:p>
    <w:p w14:paraId="700D891E" w14:textId="77777777" w:rsidR="00833039" w:rsidRPr="00A81A2D" w:rsidRDefault="00833039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6A0B96D" w14:textId="4963921D" w:rsidR="00F033A4" w:rsidRPr="00076FF4" w:rsidRDefault="00F033A4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b/>
          <w:sz w:val="24"/>
          <w:szCs w:val="24"/>
          <w:lang w:val="pt-PT"/>
        </w:rPr>
        <w:t>§8.</w:t>
      </w:r>
      <w:r w:rsidR="00C84EE9" w:rsidRPr="00076FF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81A2D" w:rsidRPr="00076FF4">
        <w:rPr>
          <w:rFonts w:ascii="Times New Roman" w:hAnsi="Times New Roman" w:cs="Times New Roman"/>
          <w:b/>
          <w:sz w:val="24"/>
          <w:szCs w:val="24"/>
          <w:lang w:val="pt-PT"/>
        </w:rPr>
        <w:t>Imagem</w:t>
      </w:r>
    </w:p>
    <w:p w14:paraId="3EF67F30" w14:textId="109CF4D6" w:rsidR="00F033A4" w:rsidRPr="00A75670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>8.</w:t>
      </w:r>
      <w:r w:rsidR="00F033A4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1. </w:t>
      </w:r>
      <w:r w:rsidR="00A81A2D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Com base no art. 81, al. 1 do Decreto-lei do dia 4 de fevereiro de 1994 sobre o direito de autor e direitos </w:t>
      </w:r>
      <w:r w:rsidR="00C4429B">
        <w:rPr>
          <w:rFonts w:ascii="Times New Roman" w:hAnsi="Times New Roman" w:cs="Times New Roman"/>
          <w:color w:val="000000"/>
          <w:sz w:val="24"/>
          <w:szCs w:val="24"/>
          <w:lang w:val="pt-PT"/>
        </w:rPr>
        <w:t>conexos</w:t>
      </w:r>
      <w:r w:rsidR="009E4320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(Diário das Leis de 2018, pos. 1191 com alterações) cada participante da Escola de Verão concede à </w:t>
      </w:r>
      <w:r w:rsidR="009E4320" w:rsidRPr="009E4320">
        <w:rPr>
          <w:rFonts w:ascii="Times New Roman" w:hAnsi="Times New Roman" w:cs="Times New Roman"/>
          <w:sz w:val="24"/>
          <w:szCs w:val="24"/>
          <w:lang w:val="pt-PT"/>
        </w:rPr>
        <w:t>Universidade Politécnica de Łódź</w:t>
      </w:r>
      <w:r w:rsidR="009E4320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autorização de captação e divulgação gratuita, múltipla e indeterminada da sua imagem captada nas fotografias e filmagens realizadas no âmbito do projeto descrito no &amp; 1, </w:t>
      </w:r>
      <w:r w:rsidR="00CA7746">
        <w:rPr>
          <w:rFonts w:ascii="Times New Roman" w:hAnsi="Times New Roman" w:cs="Times New Roman"/>
          <w:color w:val="000000"/>
          <w:sz w:val="24"/>
          <w:szCs w:val="24"/>
          <w:lang w:val="pt-PT"/>
        </w:rPr>
        <w:t>sem a necessidade de</w:t>
      </w:r>
      <w:r w:rsidR="009E4320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aprovar</w:t>
      </w:r>
      <w:r w:rsidR="00CA7746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cada vez que as utiliza</w:t>
      </w:r>
      <w:r w:rsidR="009E4320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>.</w:t>
      </w:r>
      <w:r w:rsidR="00F033A4" w:rsidRPr="009E432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CA7746">
        <w:rPr>
          <w:rFonts w:ascii="Times New Roman" w:hAnsi="Times New Roman" w:cs="Times New Roman"/>
          <w:color w:val="000000"/>
          <w:sz w:val="24"/>
          <w:szCs w:val="24"/>
          <w:lang w:val="pt-PT"/>
        </w:rPr>
        <w:t>O consentimento não remun</w:t>
      </w:r>
      <w:r w:rsidR="009E4320" w:rsidRPr="00A7567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erado para captação e divulgação da imagem do participante inclui igualmente o processamento, captação, reprodução, cópia, </w:t>
      </w:r>
      <w:r w:rsidR="00A75670" w:rsidRPr="00A7567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e </w:t>
      </w:r>
      <w:r w:rsidR="00A75670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tratamento </w:t>
      </w:r>
      <w:r w:rsidR="00A75670" w:rsidRPr="00A75670">
        <w:rPr>
          <w:rFonts w:ascii="Times New Roman" w:hAnsi="Times New Roman" w:cs="Times New Roman"/>
          <w:color w:val="000000"/>
          <w:sz w:val="24"/>
          <w:szCs w:val="24"/>
          <w:lang w:val="pt-PT"/>
        </w:rPr>
        <w:t>da imagem com qualquer técnica ou por meio de qualquer instrumento exclusivamente para os fins de promoç</w:t>
      </w:r>
      <w:r w:rsidR="00A75670">
        <w:rPr>
          <w:rFonts w:ascii="Times New Roman" w:hAnsi="Times New Roman" w:cs="Times New Roman"/>
          <w:color w:val="000000"/>
          <w:sz w:val="24"/>
          <w:szCs w:val="24"/>
          <w:lang w:val="pt-PT"/>
        </w:rPr>
        <w:t>ão e arquivo.</w:t>
      </w:r>
    </w:p>
    <w:p w14:paraId="29B49766" w14:textId="77777777" w:rsidR="00AA0537" w:rsidRPr="00A75670" w:rsidRDefault="00AA0537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62A8513E" w14:textId="06F83848" w:rsidR="008602EF" w:rsidRPr="00076FF4" w:rsidRDefault="008602EF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b/>
          <w:sz w:val="24"/>
          <w:szCs w:val="24"/>
          <w:lang w:val="pt-PT"/>
        </w:rPr>
        <w:t>§9.</w:t>
      </w:r>
      <w:r w:rsidR="003633CB" w:rsidRPr="00076FF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A0537" w:rsidRPr="00076FF4">
        <w:rPr>
          <w:rFonts w:ascii="Times New Roman" w:hAnsi="Times New Roman" w:cs="Times New Roman"/>
          <w:b/>
          <w:sz w:val="24"/>
          <w:szCs w:val="24"/>
          <w:lang w:val="pt-PT"/>
        </w:rPr>
        <w:t>L</w:t>
      </w:r>
      <w:r w:rsidR="001B1C0D" w:rsidRPr="00076FF4">
        <w:rPr>
          <w:rFonts w:ascii="Times New Roman" w:hAnsi="Times New Roman" w:cs="Times New Roman"/>
          <w:b/>
          <w:sz w:val="24"/>
          <w:szCs w:val="24"/>
          <w:lang w:val="pt-PT"/>
        </w:rPr>
        <w:t>icenciamento</w:t>
      </w:r>
    </w:p>
    <w:p w14:paraId="0CCCF7F9" w14:textId="24A0D99A" w:rsidR="000D3F41" w:rsidRPr="001B1C0D" w:rsidRDefault="003633CB" w:rsidP="000D3F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9.1. </w:t>
      </w:r>
      <w:r w:rsidR="001B1C0D"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Cada Participante </w:t>
      </w:r>
      <w:r w:rsid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>concede</w:t>
      </w:r>
      <w:r w:rsidR="001B1C0D"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ao Organizador o licenciamento para todas as obras, a partir do momento da sua elaboração, que serão criadas com resultado da participação na Escola de Verão.</w:t>
      </w:r>
    </w:p>
    <w:p w14:paraId="64F683B6" w14:textId="451E6822" w:rsidR="003633CB" w:rsidRPr="001B1C0D" w:rsidRDefault="000D3F41" w:rsidP="000D3F4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9.2. </w:t>
      </w:r>
      <w:r w:rsidR="001B1C0D"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>O Organizador apresentará aos Participantes um contrato de licenciamento por assinar, que encontra-se dispon</w:t>
      </w:r>
      <w:r w:rsid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>í</w:t>
      </w:r>
      <w:r w:rsidR="001B1C0D" w:rsidRPr="001B1C0D">
        <w:rPr>
          <w:rFonts w:ascii="Times New Roman" w:hAnsi="Times New Roman" w:cs="Times New Roman"/>
          <w:color w:val="000000"/>
          <w:sz w:val="24"/>
          <w:szCs w:val="24"/>
          <w:lang w:val="pt-PT"/>
        </w:rPr>
        <w:t>vel no anexo 3 ao presente Regulamento.</w:t>
      </w:r>
    </w:p>
    <w:p w14:paraId="1020FD13" w14:textId="77777777" w:rsidR="00AA0537" w:rsidRPr="00476BB5" w:rsidRDefault="00AA0537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8ED0584" w14:textId="691226BA" w:rsidR="00F813BF" w:rsidRPr="00476BB5" w:rsidRDefault="00F813BF" w:rsidP="00DE423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b/>
          <w:sz w:val="24"/>
          <w:szCs w:val="24"/>
          <w:lang w:val="pt-PT"/>
        </w:rPr>
        <w:t>§</w:t>
      </w:r>
      <w:r w:rsidR="008602EF" w:rsidRPr="00476BB5">
        <w:rPr>
          <w:rFonts w:ascii="Times New Roman" w:hAnsi="Times New Roman" w:cs="Times New Roman"/>
          <w:b/>
          <w:sz w:val="24"/>
          <w:szCs w:val="24"/>
          <w:lang w:val="pt-PT"/>
        </w:rPr>
        <w:t>10</w:t>
      </w:r>
      <w:r w:rsidRPr="00476BB5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="00DE423D" w:rsidRPr="00476BB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1B1C0D" w:rsidRPr="00476BB5">
        <w:rPr>
          <w:rFonts w:ascii="Times New Roman" w:hAnsi="Times New Roman" w:cs="Times New Roman"/>
          <w:b/>
          <w:sz w:val="24"/>
          <w:szCs w:val="24"/>
          <w:lang w:val="pt-PT"/>
        </w:rPr>
        <w:t>Disposições finais</w:t>
      </w:r>
    </w:p>
    <w:p w14:paraId="77F963CE" w14:textId="037BF351" w:rsidR="003D0031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3D0031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1. </w:t>
      </w:r>
      <w:r w:rsidR="001B1C0D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As decisões do Organizador referentes à Escola de Verão e à realização do presente regulamento, sobretudo referentes à admissão dos Participantes para a Escola de Verão, são definitivas, finais e não podem ser objeto de recurso.</w:t>
      </w:r>
      <w:r w:rsidR="003D0031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</w:p>
    <w:p w14:paraId="3576C149" w14:textId="4139A073" w:rsidR="003D0031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3D0031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2. </w:t>
      </w:r>
      <w:r w:rsidR="001B1C0D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O Organizador reserva o direito de alterações, em caso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s justificados do calendário (diário e horário) referente à realização da Escola de Verão. As referidas alterações exigem uma forma escrita.</w:t>
      </w:r>
    </w:p>
    <w:p w14:paraId="27E1D348" w14:textId="56528616" w:rsidR="003D0031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3D0031"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3. 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O Regulamento entra em vigor a partir da data da assinatura e é vige</w:t>
      </w:r>
      <w:r w:rsid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nte no período de duração do Pro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j</w:t>
      </w:r>
      <w:r w:rsid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e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to.</w:t>
      </w:r>
    </w:p>
    <w:p w14:paraId="1D7328C1" w14:textId="348020B2" w:rsidR="003D0031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3D0031"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4. 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Todos os Participantes da Escola de Verão tem obrigação de aceitar o Regulamento e de respeitar os seus termos.</w:t>
      </w:r>
      <w:r w:rsidR="003D0031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bookmarkStart w:id="0" w:name="_GoBack"/>
      <w:bookmarkEnd w:id="0"/>
    </w:p>
    <w:p w14:paraId="65EF4569" w14:textId="5B75F387" w:rsidR="003D0031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3D0031" w:rsidRPr="00076FF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5. 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Todas as questões não previstas no presente Regulamento serão reguladas pelas disposições do Código Civil, do Decreto-lei sobre a proteção de Dados Pessoais e do Decreto-lei sobre o direito de Autor e direitos </w:t>
      </w:r>
      <w:r w:rsidR="00C4429B">
        <w:rPr>
          <w:rFonts w:ascii="Times New Roman" w:hAnsi="Times New Roman" w:cs="Times New Roman"/>
          <w:color w:val="000000"/>
          <w:sz w:val="24"/>
          <w:szCs w:val="24"/>
          <w:lang w:val="pt-PT"/>
        </w:rPr>
        <w:t>conexo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s. O Tribunal exclusivamente válido para a arbitragem de litígios resultantes do contrato </w:t>
      </w:r>
      <w:r w:rsid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será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o Tribunal da respetiva competência territorial da sede do Organizador.</w:t>
      </w:r>
    </w:p>
    <w:p w14:paraId="1FA1686C" w14:textId="36790FA7" w:rsidR="008602EF" w:rsidRPr="00476BB5" w:rsidRDefault="003633CB" w:rsidP="00DE42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10.</w:t>
      </w:r>
      <w:r w:rsidR="008602EF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6. </w:t>
      </w:r>
      <w:r w:rsidR="00476BB5" w:rsidRPr="00476BB5">
        <w:rPr>
          <w:rFonts w:ascii="Times New Roman" w:hAnsi="Times New Roman" w:cs="Times New Roman"/>
          <w:color w:val="000000"/>
          <w:sz w:val="24"/>
          <w:szCs w:val="24"/>
          <w:lang w:val="pt-PT"/>
        </w:rPr>
        <w:t>O presente regulamento foi elaborado em quarto versões linguísticas: polaca, inglesa, espanhola e portuguesa.</w:t>
      </w:r>
    </w:p>
    <w:p w14:paraId="2746AA0F" w14:textId="77777777" w:rsidR="00060783" w:rsidRPr="00476BB5" w:rsidRDefault="00060783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F6BDEA" w14:textId="70697A99" w:rsidR="00C92A30" w:rsidRPr="00476BB5" w:rsidRDefault="00476BB5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sz w:val="24"/>
          <w:szCs w:val="24"/>
          <w:lang w:val="pt-PT"/>
        </w:rPr>
        <w:t>Anexo nº 1 – Formulário de ca</w:t>
      </w:r>
      <w:r w:rsidR="00CA7746"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476BB5">
        <w:rPr>
          <w:rFonts w:ascii="Times New Roman" w:hAnsi="Times New Roman" w:cs="Times New Roman"/>
          <w:sz w:val="24"/>
          <w:szCs w:val="24"/>
          <w:lang w:val="pt-PT"/>
        </w:rPr>
        <w:t>didatura (apenas em versão inglesa)</w:t>
      </w:r>
    </w:p>
    <w:p w14:paraId="2A577194" w14:textId="6D9D836E" w:rsidR="00A443EE" w:rsidRPr="00476BB5" w:rsidRDefault="00476BB5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sz w:val="24"/>
          <w:szCs w:val="24"/>
          <w:lang w:val="pt-PT"/>
        </w:rPr>
        <w:t>Anexo nº</w:t>
      </w:r>
      <w:r w:rsidR="00A443EE" w:rsidRPr="00476BB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0708" w:rsidRPr="00476BB5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A443EE" w:rsidRPr="00476BB5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Pr="00476BB5">
        <w:rPr>
          <w:rFonts w:ascii="Times New Roman" w:hAnsi="Times New Roman" w:cs="Times New Roman"/>
          <w:sz w:val="24"/>
          <w:szCs w:val="24"/>
          <w:lang w:val="pt-PT"/>
        </w:rPr>
        <w:t>Termo de aceitação do Regul</w:t>
      </w:r>
      <w:r w:rsidR="00305690">
        <w:rPr>
          <w:rFonts w:ascii="Times New Roman" w:hAnsi="Times New Roman" w:cs="Times New Roman"/>
          <w:sz w:val="24"/>
          <w:szCs w:val="24"/>
          <w:lang w:val="pt-PT"/>
        </w:rPr>
        <w:t>amento</w:t>
      </w:r>
    </w:p>
    <w:p w14:paraId="411C4DC8" w14:textId="561181B1" w:rsidR="00A443EE" w:rsidRPr="00476BB5" w:rsidRDefault="00476BB5" w:rsidP="00DE423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76BB5">
        <w:rPr>
          <w:rFonts w:ascii="Times New Roman" w:hAnsi="Times New Roman" w:cs="Times New Roman"/>
          <w:sz w:val="24"/>
          <w:szCs w:val="24"/>
          <w:lang w:val="pt-PT"/>
        </w:rPr>
        <w:t>Anexo nº</w:t>
      </w:r>
      <w:r w:rsidR="008866AE" w:rsidRPr="00476BB5">
        <w:rPr>
          <w:rFonts w:ascii="Times New Roman" w:hAnsi="Times New Roman" w:cs="Times New Roman"/>
          <w:sz w:val="24"/>
          <w:szCs w:val="24"/>
          <w:lang w:val="pt-PT"/>
        </w:rPr>
        <w:t xml:space="preserve"> 3 – </w:t>
      </w:r>
      <w:r w:rsidRPr="00476BB5">
        <w:rPr>
          <w:rFonts w:ascii="Times New Roman" w:hAnsi="Times New Roman" w:cs="Times New Roman"/>
          <w:sz w:val="24"/>
          <w:szCs w:val="24"/>
          <w:lang w:val="pt-PT"/>
        </w:rPr>
        <w:t>Contrato de licenciamento</w:t>
      </w:r>
    </w:p>
    <w:sectPr w:rsidR="00A443EE" w:rsidRPr="00476BB5" w:rsidSect="00B46FBF">
      <w:headerReference w:type="first" r:id="rId14"/>
      <w:pgSz w:w="11906" w:h="17338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54D8" w14:textId="77777777" w:rsidR="00920A50" w:rsidRDefault="00920A50" w:rsidP="00B46FBF">
      <w:pPr>
        <w:spacing w:after="0" w:line="240" w:lineRule="auto"/>
      </w:pPr>
      <w:r>
        <w:separator/>
      </w:r>
    </w:p>
  </w:endnote>
  <w:endnote w:type="continuationSeparator" w:id="0">
    <w:p w14:paraId="045FB133" w14:textId="77777777" w:rsidR="00920A50" w:rsidRDefault="00920A50" w:rsidP="00B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F361" w14:textId="77777777" w:rsidR="00920A50" w:rsidRDefault="00920A50" w:rsidP="00B46FBF">
      <w:pPr>
        <w:spacing w:after="0" w:line="240" w:lineRule="auto"/>
      </w:pPr>
      <w:r>
        <w:separator/>
      </w:r>
    </w:p>
  </w:footnote>
  <w:footnote w:type="continuationSeparator" w:id="0">
    <w:p w14:paraId="359522FA" w14:textId="77777777" w:rsidR="00920A50" w:rsidRDefault="00920A50" w:rsidP="00B4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B84D" w14:textId="7CC168CB" w:rsidR="00B46FBF" w:rsidRDefault="00B46FBF" w:rsidP="00B46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2C48C0" wp14:editId="1F939B81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EFB815" wp14:editId="24DC862B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5" name="Obraz 5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A236915" w14:textId="77777777" w:rsidR="00B46FBF" w:rsidRDefault="00B46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47A"/>
    <w:multiLevelType w:val="hybridMultilevel"/>
    <w:tmpl w:val="A92A58B8"/>
    <w:lvl w:ilvl="0" w:tplc="EEB2D2AC">
      <w:start w:val="1"/>
      <w:numFmt w:val="lowerLetter"/>
      <w:lvlText w:val="%1."/>
      <w:lvlJc w:val="left"/>
      <w:pPr>
        <w:ind w:left="720" w:hanging="360"/>
      </w:pPr>
      <w:rPr>
        <w:lang w:val="pt-PT"/>
      </w:rPr>
    </w:lvl>
    <w:lvl w:ilvl="1" w:tplc="DBE469A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B5D"/>
    <w:multiLevelType w:val="hybridMultilevel"/>
    <w:tmpl w:val="EDF8C5F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8F7ACD"/>
    <w:multiLevelType w:val="hybridMultilevel"/>
    <w:tmpl w:val="5B8C8E20"/>
    <w:lvl w:ilvl="0" w:tplc="073A9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148"/>
    <w:multiLevelType w:val="hybridMultilevel"/>
    <w:tmpl w:val="2EF00888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7EB"/>
    <w:multiLevelType w:val="hybridMultilevel"/>
    <w:tmpl w:val="91FAAC94"/>
    <w:lvl w:ilvl="0" w:tplc="542A4F7C">
      <w:start w:val="1"/>
      <w:numFmt w:val="lowerLetter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E76"/>
    <w:multiLevelType w:val="hybridMultilevel"/>
    <w:tmpl w:val="5C3A8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1F05"/>
    <w:multiLevelType w:val="multilevel"/>
    <w:tmpl w:val="C37038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7927FE"/>
    <w:multiLevelType w:val="multilevel"/>
    <w:tmpl w:val="7F22BF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040F4E"/>
    <w:multiLevelType w:val="hybridMultilevel"/>
    <w:tmpl w:val="84423944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0C62"/>
    <w:multiLevelType w:val="hybridMultilevel"/>
    <w:tmpl w:val="953A7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25A62"/>
    <w:multiLevelType w:val="hybridMultilevel"/>
    <w:tmpl w:val="7A64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73C7"/>
    <w:multiLevelType w:val="multilevel"/>
    <w:tmpl w:val="F18E8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540951"/>
    <w:multiLevelType w:val="multilevel"/>
    <w:tmpl w:val="E44CE47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DB0AD3"/>
    <w:multiLevelType w:val="hybridMultilevel"/>
    <w:tmpl w:val="DD4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7E7"/>
    <w:multiLevelType w:val="hybridMultilevel"/>
    <w:tmpl w:val="27204DE4"/>
    <w:lvl w:ilvl="0" w:tplc="BB182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7758"/>
    <w:multiLevelType w:val="hybridMultilevel"/>
    <w:tmpl w:val="61D49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4EE8"/>
    <w:multiLevelType w:val="hybridMultilevel"/>
    <w:tmpl w:val="0FF8F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0A5"/>
    <w:multiLevelType w:val="hybridMultilevel"/>
    <w:tmpl w:val="5CAA579C"/>
    <w:lvl w:ilvl="0" w:tplc="1682B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07F5"/>
    <w:multiLevelType w:val="hybridMultilevel"/>
    <w:tmpl w:val="5F68AC70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3408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65F7"/>
    <w:multiLevelType w:val="multilevel"/>
    <w:tmpl w:val="99ACF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E96AC5"/>
    <w:multiLevelType w:val="hybridMultilevel"/>
    <w:tmpl w:val="95B842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41A8"/>
    <w:multiLevelType w:val="hybridMultilevel"/>
    <w:tmpl w:val="160C1A0E"/>
    <w:lvl w:ilvl="0" w:tplc="0CEE5D08">
      <w:start w:val="1"/>
      <w:numFmt w:val="lowerLetter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84314"/>
    <w:multiLevelType w:val="hybridMultilevel"/>
    <w:tmpl w:val="9FD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57EE"/>
    <w:multiLevelType w:val="hybridMultilevel"/>
    <w:tmpl w:val="C1F4377C"/>
    <w:lvl w:ilvl="0" w:tplc="13DC2BB8">
      <w:start w:val="1"/>
      <w:numFmt w:val="lowerLetter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2DD0"/>
    <w:multiLevelType w:val="hybridMultilevel"/>
    <w:tmpl w:val="633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36D6A"/>
    <w:multiLevelType w:val="multilevel"/>
    <w:tmpl w:val="99ACF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572A2D"/>
    <w:multiLevelType w:val="hybridMultilevel"/>
    <w:tmpl w:val="65609D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57E5FA6"/>
    <w:multiLevelType w:val="hybridMultilevel"/>
    <w:tmpl w:val="FEF0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273C"/>
    <w:multiLevelType w:val="hybridMultilevel"/>
    <w:tmpl w:val="33B89E26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DA72F3EE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25724E"/>
    <w:multiLevelType w:val="hybridMultilevel"/>
    <w:tmpl w:val="E058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E7282"/>
    <w:multiLevelType w:val="hybridMultilevel"/>
    <w:tmpl w:val="8FA89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0F59"/>
    <w:multiLevelType w:val="hybridMultilevel"/>
    <w:tmpl w:val="142C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82C56"/>
    <w:multiLevelType w:val="hybridMultilevel"/>
    <w:tmpl w:val="15DA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29B5"/>
    <w:multiLevelType w:val="hybridMultilevel"/>
    <w:tmpl w:val="77B4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7304E"/>
    <w:multiLevelType w:val="hybridMultilevel"/>
    <w:tmpl w:val="0CD8334A"/>
    <w:lvl w:ilvl="0" w:tplc="09AA4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244"/>
    <w:multiLevelType w:val="hybridMultilevel"/>
    <w:tmpl w:val="B1523AFE"/>
    <w:lvl w:ilvl="0" w:tplc="9C6AF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E3542"/>
    <w:multiLevelType w:val="hybridMultilevel"/>
    <w:tmpl w:val="8300F7F4"/>
    <w:lvl w:ilvl="0" w:tplc="EACE66BA">
      <w:start w:val="1"/>
      <w:numFmt w:val="lowerLetter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14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3"/>
  </w:num>
  <w:num w:numId="17">
    <w:abstractNumId w:val="25"/>
  </w:num>
  <w:num w:numId="18">
    <w:abstractNumId w:val="19"/>
  </w:num>
  <w:num w:numId="19">
    <w:abstractNumId w:val="16"/>
  </w:num>
  <w:num w:numId="20">
    <w:abstractNumId w:val="28"/>
  </w:num>
  <w:num w:numId="21">
    <w:abstractNumId w:val="32"/>
  </w:num>
  <w:num w:numId="22">
    <w:abstractNumId w:val="31"/>
  </w:num>
  <w:num w:numId="23">
    <w:abstractNumId w:val="13"/>
  </w:num>
  <w:num w:numId="24">
    <w:abstractNumId w:val="9"/>
  </w:num>
  <w:num w:numId="25">
    <w:abstractNumId w:val="10"/>
  </w:num>
  <w:num w:numId="26">
    <w:abstractNumId w:val="29"/>
  </w:num>
  <w:num w:numId="27">
    <w:abstractNumId w:val="11"/>
  </w:num>
  <w:num w:numId="28">
    <w:abstractNumId w:val="1"/>
  </w:num>
  <w:num w:numId="29">
    <w:abstractNumId w:val="26"/>
  </w:num>
  <w:num w:numId="30">
    <w:abstractNumId w:val="0"/>
  </w:num>
  <w:num w:numId="31">
    <w:abstractNumId w:val="20"/>
  </w:num>
  <w:num w:numId="32">
    <w:abstractNumId w:val="36"/>
  </w:num>
  <w:num w:numId="33">
    <w:abstractNumId w:val="4"/>
  </w:num>
  <w:num w:numId="34">
    <w:abstractNumId w:val="23"/>
  </w:num>
  <w:num w:numId="35">
    <w:abstractNumId w:val="30"/>
  </w:num>
  <w:num w:numId="36">
    <w:abstractNumId w:val="5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626637A-C6CA-4EEE-8621-1A3AD4C820F6}"/>
  </w:docVars>
  <w:rsids>
    <w:rsidRoot w:val="0088455E"/>
    <w:rsid w:val="0002270C"/>
    <w:rsid w:val="00032568"/>
    <w:rsid w:val="000546DF"/>
    <w:rsid w:val="00060783"/>
    <w:rsid w:val="00063517"/>
    <w:rsid w:val="00076FF4"/>
    <w:rsid w:val="000835A5"/>
    <w:rsid w:val="000B65FA"/>
    <w:rsid w:val="000D3F41"/>
    <w:rsid w:val="000E12C6"/>
    <w:rsid w:val="000E4567"/>
    <w:rsid w:val="000F6201"/>
    <w:rsid w:val="000F7521"/>
    <w:rsid w:val="000F75A5"/>
    <w:rsid w:val="00107A4A"/>
    <w:rsid w:val="0011252C"/>
    <w:rsid w:val="00117C3D"/>
    <w:rsid w:val="00135C63"/>
    <w:rsid w:val="00160138"/>
    <w:rsid w:val="00196B9D"/>
    <w:rsid w:val="001A5182"/>
    <w:rsid w:val="001B1C0D"/>
    <w:rsid w:val="001C0BD8"/>
    <w:rsid w:val="001C58A7"/>
    <w:rsid w:val="001C7055"/>
    <w:rsid w:val="001D4420"/>
    <w:rsid w:val="00216CCD"/>
    <w:rsid w:val="00237771"/>
    <w:rsid w:val="0026221D"/>
    <w:rsid w:val="00275B55"/>
    <w:rsid w:val="0028332D"/>
    <w:rsid w:val="002C2DF1"/>
    <w:rsid w:val="002D57F4"/>
    <w:rsid w:val="002D5F60"/>
    <w:rsid w:val="002E0F01"/>
    <w:rsid w:val="002E7810"/>
    <w:rsid w:val="00305690"/>
    <w:rsid w:val="00305962"/>
    <w:rsid w:val="00320758"/>
    <w:rsid w:val="00330708"/>
    <w:rsid w:val="00331BF7"/>
    <w:rsid w:val="00331EEB"/>
    <w:rsid w:val="00333223"/>
    <w:rsid w:val="003433A4"/>
    <w:rsid w:val="003633CB"/>
    <w:rsid w:val="003813AB"/>
    <w:rsid w:val="0038614D"/>
    <w:rsid w:val="003A02BE"/>
    <w:rsid w:val="003A4E63"/>
    <w:rsid w:val="003A679B"/>
    <w:rsid w:val="003B004B"/>
    <w:rsid w:val="003B0C45"/>
    <w:rsid w:val="003C5C20"/>
    <w:rsid w:val="003D0031"/>
    <w:rsid w:val="003D3978"/>
    <w:rsid w:val="0041162A"/>
    <w:rsid w:val="004318BB"/>
    <w:rsid w:val="00443B32"/>
    <w:rsid w:val="0046214B"/>
    <w:rsid w:val="00476BB5"/>
    <w:rsid w:val="00496200"/>
    <w:rsid w:val="004A0213"/>
    <w:rsid w:val="004A4A78"/>
    <w:rsid w:val="004B55C5"/>
    <w:rsid w:val="004C00CD"/>
    <w:rsid w:val="004C4F1C"/>
    <w:rsid w:val="004D3E0A"/>
    <w:rsid w:val="004E2894"/>
    <w:rsid w:val="004F7691"/>
    <w:rsid w:val="00504B41"/>
    <w:rsid w:val="0050623F"/>
    <w:rsid w:val="0051313B"/>
    <w:rsid w:val="00525897"/>
    <w:rsid w:val="00543F8F"/>
    <w:rsid w:val="0054441C"/>
    <w:rsid w:val="0056288E"/>
    <w:rsid w:val="0056458B"/>
    <w:rsid w:val="00566B2F"/>
    <w:rsid w:val="00586D34"/>
    <w:rsid w:val="00593305"/>
    <w:rsid w:val="005A34FE"/>
    <w:rsid w:val="005A4F0A"/>
    <w:rsid w:val="005C2C50"/>
    <w:rsid w:val="005C3798"/>
    <w:rsid w:val="005C435A"/>
    <w:rsid w:val="005C70C9"/>
    <w:rsid w:val="005C7DE0"/>
    <w:rsid w:val="005D1F73"/>
    <w:rsid w:val="005D2061"/>
    <w:rsid w:val="005F1A01"/>
    <w:rsid w:val="005F77A5"/>
    <w:rsid w:val="00614FCF"/>
    <w:rsid w:val="006239E7"/>
    <w:rsid w:val="00627943"/>
    <w:rsid w:val="00664A29"/>
    <w:rsid w:val="006A04B1"/>
    <w:rsid w:val="006B0B91"/>
    <w:rsid w:val="006D2F45"/>
    <w:rsid w:val="006D5148"/>
    <w:rsid w:val="006F1459"/>
    <w:rsid w:val="006F7DBD"/>
    <w:rsid w:val="00700228"/>
    <w:rsid w:val="00731C96"/>
    <w:rsid w:val="00735415"/>
    <w:rsid w:val="007A59A0"/>
    <w:rsid w:val="007D125E"/>
    <w:rsid w:val="007E6367"/>
    <w:rsid w:val="007F2D4F"/>
    <w:rsid w:val="0082002C"/>
    <w:rsid w:val="00833039"/>
    <w:rsid w:val="008504F1"/>
    <w:rsid w:val="008602EF"/>
    <w:rsid w:val="00870533"/>
    <w:rsid w:val="00874ED1"/>
    <w:rsid w:val="00880822"/>
    <w:rsid w:val="0088455E"/>
    <w:rsid w:val="008866AE"/>
    <w:rsid w:val="00893621"/>
    <w:rsid w:val="008A6DA4"/>
    <w:rsid w:val="008C7BCA"/>
    <w:rsid w:val="008D1AF5"/>
    <w:rsid w:val="008F28AB"/>
    <w:rsid w:val="008F3857"/>
    <w:rsid w:val="008F67C8"/>
    <w:rsid w:val="00902219"/>
    <w:rsid w:val="00902BC0"/>
    <w:rsid w:val="00920A50"/>
    <w:rsid w:val="00933852"/>
    <w:rsid w:val="00947FAC"/>
    <w:rsid w:val="0095000A"/>
    <w:rsid w:val="00961DA4"/>
    <w:rsid w:val="00983EE6"/>
    <w:rsid w:val="0098560E"/>
    <w:rsid w:val="0099149D"/>
    <w:rsid w:val="009E4320"/>
    <w:rsid w:val="00A068FF"/>
    <w:rsid w:val="00A07CBD"/>
    <w:rsid w:val="00A21A68"/>
    <w:rsid w:val="00A33338"/>
    <w:rsid w:val="00A360B5"/>
    <w:rsid w:val="00A443EE"/>
    <w:rsid w:val="00A465C3"/>
    <w:rsid w:val="00A543FB"/>
    <w:rsid w:val="00A669F1"/>
    <w:rsid w:val="00A673A7"/>
    <w:rsid w:val="00A70DF5"/>
    <w:rsid w:val="00A74733"/>
    <w:rsid w:val="00A75670"/>
    <w:rsid w:val="00A804D3"/>
    <w:rsid w:val="00A81A2D"/>
    <w:rsid w:val="00A96E46"/>
    <w:rsid w:val="00AA0537"/>
    <w:rsid w:val="00AA2CF6"/>
    <w:rsid w:val="00AA590B"/>
    <w:rsid w:val="00AB2C9E"/>
    <w:rsid w:val="00AE0A47"/>
    <w:rsid w:val="00B24D35"/>
    <w:rsid w:val="00B37B28"/>
    <w:rsid w:val="00B46FBF"/>
    <w:rsid w:val="00B8021F"/>
    <w:rsid w:val="00B86215"/>
    <w:rsid w:val="00B93DCD"/>
    <w:rsid w:val="00B964D3"/>
    <w:rsid w:val="00BA64AE"/>
    <w:rsid w:val="00BA6793"/>
    <w:rsid w:val="00BC3DBF"/>
    <w:rsid w:val="00BC4656"/>
    <w:rsid w:val="00BF0308"/>
    <w:rsid w:val="00C10165"/>
    <w:rsid w:val="00C10A70"/>
    <w:rsid w:val="00C10BF0"/>
    <w:rsid w:val="00C14AF1"/>
    <w:rsid w:val="00C414F7"/>
    <w:rsid w:val="00C4429B"/>
    <w:rsid w:val="00C62C80"/>
    <w:rsid w:val="00C706A4"/>
    <w:rsid w:val="00C81A83"/>
    <w:rsid w:val="00C82042"/>
    <w:rsid w:val="00C84EE9"/>
    <w:rsid w:val="00C855A3"/>
    <w:rsid w:val="00C86A9C"/>
    <w:rsid w:val="00C91DED"/>
    <w:rsid w:val="00C92A30"/>
    <w:rsid w:val="00C94EE0"/>
    <w:rsid w:val="00CA2B63"/>
    <w:rsid w:val="00CA5430"/>
    <w:rsid w:val="00CA7746"/>
    <w:rsid w:val="00CC6524"/>
    <w:rsid w:val="00CC72A2"/>
    <w:rsid w:val="00CC7304"/>
    <w:rsid w:val="00CE5D9F"/>
    <w:rsid w:val="00D46D52"/>
    <w:rsid w:val="00D65255"/>
    <w:rsid w:val="00D90540"/>
    <w:rsid w:val="00DA51F7"/>
    <w:rsid w:val="00DD3F4A"/>
    <w:rsid w:val="00DE423D"/>
    <w:rsid w:val="00DE6442"/>
    <w:rsid w:val="00E421A3"/>
    <w:rsid w:val="00E54C45"/>
    <w:rsid w:val="00E5582D"/>
    <w:rsid w:val="00E5725B"/>
    <w:rsid w:val="00E63020"/>
    <w:rsid w:val="00E71985"/>
    <w:rsid w:val="00E731A0"/>
    <w:rsid w:val="00E73BE3"/>
    <w:rsid w:val="00E74C44"/>
    <w:rsid w:val="00E86E79"/>
    <w:rsid w:val="00EB1999"/>
    <w:rsid w:val="00EE2927"/>
    <w:rsid w:val="00EF3437"/>
    <w:rsid w:val="00F02691"/>
    <w:rsid w:val="00F033A4"/>
    <w:rsid w:val="00F222A0"/>
    <w:rsid w:val="00F813BF"/>
    <w:rsid w:val="00F97725"/>
    <w:rsid w:val="00FA5266"/>
    <w:rsid w:val="00FB5D86"/>
    <w:rsid w:val="00FD018A"/>
    <w:rsid w:val="00FE3BB2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7DD2A"/>
  <w15:docId w15:val="{51290814-FCB9-456C-A8D5-0138241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162A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62A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62A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162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162A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62A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162A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162A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162A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A4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E12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8B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16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16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6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16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162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6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16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16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16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B4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BF"/>
  </w:style>
  <w:style w:type="paragraph" w:styleId="Stopka">
    <w:name w:val="footer"/>
    <w:basedOn w:val="Normalny"/>
    <w:link w:val="StopkaZnak"/>
    <w:uiPriority w:val="99"/>
    <w:unhideWhenUsed/>
    <w:rsid w:val="00B4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bi@adm.p.lo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tudycamp.p.lodz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camp@info.p.lod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.lodz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nawa.gov.pl/instytucje/nowoczesna-promocja-zagranicz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637A-C6CA-4EEE-8621-1A3AD4C820F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5D78CA-B1C5-4603-BA19-0F499BF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12377</Characters>
  <Application>Microsoft Office Word</Application>
  <DocSecurity>4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Jarzębowska</dc:creator>
  <cp:lastModifiedBy>asiaw</cp:lastModifiedBy>
  <cp:revision>2</cp:revision>
  <cp:lastPrinted>2019-01-24T13:29:00Z</cp:lastPrinted>
  <dcterms:created xsi:type="dcterms:W3CDTF">2019-03-05T11:21:00Z</dcterms:created>
  <dcterms:modified xsi:type="dcterms:W3CDTF">2019-03-05T11:21:00Z</dcterms:modified>
</cp:coreProperties>
</file>